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3EC" w:rsidRDefault="009523EC" w:rsidP="00303B45">
      <w:pPr>
        <w:pStyle w:val="BodyTextIndent3"/>
        <w:spacing w:after="0" w:line="240" w:lineRule="auto"/>
        <w:ind w:left="0" w:firstLine="284"/>
        <w:jc w:val="center"/>
        <w:rPr>
          <w:rFonts w:ascii="Times New Roman" w:hAnsi="Times New Roman"/>
          <w:b/>
          <w:sz w:val="24"/>
          <w:szCs w:val="24"/>
          <w:lang w:val="en-US"/>
        </w:rPr>
      </w:pPr>
      <w:r w:rsidRPr="00B2375D">
        <w:rPr>
          <w:rFonts w:ascii="Times New Roman" w:hAnsi="Times New Roman"/>
          <w:b/>
          <w:bCs/>
          <w:color w:val="000000"/>
          <w:sz w:val="28"/>
          <w:szCs w:val="28"/>
          <w:u w:val="single"/>
        </w:rPr>
        <w:t xml:space="preserve">Витяг з процедури </w:t>
      </w:r>
      <w:r w:rsidRPr="00B2375D">
        <w:rPr>
          <w:rFonts w:ascii="Times New Roman" w:hAnsi="Times New Roman"/>
          <w:b/>
          <w:sz w:val="28"/>
          <w:szCs w:val="28"/>
          <w:u w:val="single"/>
        </w:rPr>
        <w:t>Порядок проведення наглядових аудитів і повторної сертифікації систем управління якістю</w:t>
      </w:r>
      <w:r>
        <w:rPr>
          <w:rFonts w:ascii="Times New Roman" w:hAnsi="Times New Roman"/>
          <w:b/>
          <w:sz w:val="28"/>
          <w:szCs w:val="28"/>
          <w:u w:val="single"/>
          <w:lang w:val="uk-UA"/>
        </w:rPr>
        <w:t>, екологічного керування</w:t>
      </w:r>
      <w:r w:rsidRPr="00B2375D">
        <w:rPr>
          <w:rFonts w:ascii="Times New Roman" w:hAnsi="Times New Roman"/>
          <w:b/>
          <w:sz w:val="28"/>
          <w:szCs w:val="28"/>
          <w:u w:val="single"/>
        </w:rPr>
        <w:t xml:space="preserve"> та систем управління безпечністю харчових продуктів </w:t>
      </w:r>
      <w:r>
        <w:rPr>
          <w:rFonts w:ascii="Times New Roman" w:hAnsi="Times New Roman"/>
          <w:b/>
          <w:sz w:val="28"/>
          <w:szCs w:val="28"/>
          <w:u w:val="single"/>
          <w:lang w:val="uk-UA"/>
        </w:rPr>
        <w:t xml:space="preserve">          </w:t>
      </w:r>
      <w:r w:rsidRPr="00B2375D">
        <w:rPr>
          <w:rFonts w:ascii="Times New Roman" w:hAnsi="Times New Roman"/>
          <w:b/>
          <w:sz w:val="28"/>
          <w:szCs w:val="28"/>
          <w:u w:val="single"/>
        </w:rPr>
        <w:t>(</w:t>
      </w:r>
      <w:r w:rsidRPr="00B2375D">
        <w:rPr>
          <w:rFonts w:ascii="Times New Roman" w:hAnsi="Times New Roman"/>
          <w:b/>
          <w:bCs/>
          <w:sz w:val="28"/>
          <w:szCs w:val="28"/>
          <w:u w:val="single"/>
        </w:rPr>
        <w:t>П ОС СУ - 9.3</w:t>
      </w:r>
      <w:r w:rsidRPr="00B2375D">
        <w:rPr>
          <w:rFonts w:ascii="Times New Roman" w:hAnsi="Times New Roman"/>
          <w:b/>
          <w:bCs/>
          <w:sz w:val="28"/>
          <w:szCs w:val="28"/>
          <w:u w:val="single"/>
          <w:lang w:val="uk-UA"/>
        </w:rPr>
        <w:t>-</w:t>
      </w:r>
      <w:r>
        <w:rPr>
          <w:rFonts w:ascii="Times New Roman" w:hAnsi="Times New Roman"/>
          <w:b/>
          <w:bCs/>
          <w:sz w:val="28"/>
          <w:szCs w:val="28"/>
          <w:u w:val="single"/>
        </w:rPr>
        <w:t>01-</w:t>
      </w:r>
      <w:r>
        <w:rPr>
          <w:rFonts w:ascii="Times New Roman" w:hAnsi="Times New Roman"/>
          <w:b/>
          <w:bCs/>
          <w:sz w:val="28"/>
          <w:szCs w:val="28"/>
          <w:u w:val="single"/>
          <w:lang w:val="uk-UA"/>
        </w:rPr>
        <w:t>21</w:t>
      </w:r>
      <w:r w:rsidRPr="00B2375D">
        <w:rPr>
          <w:rFonts w:ascii="Times New Roman" w:hAnsi="Times New Roman"/>
          <w:b/>
          <w:sz w:val="28"/>
          <w:szCs w:val="28"/>
          <w:u w:val="single"/>
        </w:rPr>
        <w:t>)</w:t>
      </w:r>
    </w:p>
    <w:p w:rsidR="009523EC" w:rsidRDefault="009523EC">
      <w:pPr>
        <w:widowControl/>
        <w:spacing w:before="0" w:line="240" w:lineRule="auto"/>
        <w:ind w:left="0" w:firstLine="0"/>
        <w:rPr>
          <w:rFonts w:ascii="Times New Roman" w:hAnsi="Times New Roman"/>
          <w:sz w:val="24"/>
          <w:szCs w:val="24"/>
        </w:rPr>
      </w:pPr>
    </w:p>
    <w:p w:rsidR="009523EC" w:rsidRPr="00016E5A" w:rsidRDefault="009523EC" w:rsidP="00303B45">
      <w:pPr>
        <w:pStyle w:val="Heading1"/>
        <w:suppressLineNumbers/>
        <w:autoSpaceDE w:val="0"/>
        <w:autoSpaceDN w:val="0"/>
        <w:spacing w:before="120" w:after="120"/>
        <w:jc w:val="center"/>
        <w:rPr>
          <w:b/>
          <w:bCs/>
          <w:i w:val="0"/>
          <w:szCs w:val="24"/>
        </w:rPr>
      </w:pPr>
      <w:r w:rsidRPr="00016E5A">
        <w:rPr>
          <w:b/>
          <w:bCs/>
          <w:i w:val="0"/>
          <w:szCs w:val="24"/>
        </w:rPr>
        <w:t>1 Сфера застосування</w:t>
      </w:r>
    </w:p>
    <w:p w:rsidR="009523EC" w:rsidRPr="00016E5A" w:rsidRDefault="009523EC" w:rsidP="00303B45">
      <w:pPr>
        <w:pStyle w:val="BodyText"/>
        <w:suppressLineNumbers/>
        <w:spacing w:after="120"/>
        <w:jc w:val="left"/>
        <w:rPr>
          <w:szCs w:val="24"/>
        </w:rPr>
      </w:pPr>
      <w:r w:rsidRPr="00016E5A">
        <w:rPr>
          <w:szCs w:val="24"/>
        </w:rPr>
        <w:t>1.1 Ця процедура встановлює вимоги до проведення періодичних наглядових аудитів сертифікованих систем управління якістю</w:t>
      </w:r>
      <w:r>
        <w:rPr>
          <w:szCs w:val="24"/>
        </w:rPr>
        <w:t>, екологічного керування (управління)</w:t>
      </w:r>
      <w:r w:rsidRPr="00016E5A">
        <w:rPr>
          <w:szCs w:val="24"/>
        </w:rPr>
        <w:t xml:space="preserve"> та систем управління безпечністю харчових продуктів (далі – СУ) підприємств (організацій), СУ яких сертифіковані і зареєстровані Органом з сертифікації систем управління ДП „Тернопільстандартметрологія” (далі – ОС), а також їх повторної сертифікації.</w:t>
      </w:r>
    </w:p>
    <w:p w:rsidR="009523EC" w:rsidRPr="00016E5A" w:rsidRDefault="009523EC" w:rsidP="00303B45">
      <w:pPr>
        <w:pStyle w:val="BodyText"/>
        <w:suppressLineNumbers/>
        <w:spacing w:after="120"/>
        <w:jc w:val="left"/>
        <w:rPr>
          <w:szCs w:val="24"/>
        </w:rPr>
      </w:pPr>
      <w:r w:rsidRPr="00016E5A">
        <w:rPr>
          <w:szCs w:val="24"/>
        </w:rPr>
        <w:t xml:space="preserve">1.2 Вимоги процедури обов’язкові для всіх структурних підрозділів ОС СУ ДП „Тернопільстандартметрологія” (далі – ОС) та працівників сторонніх організацій, залучених до здійснення періодичного нагляду та повторного оцінювання СУ. </w:t>
      </w:r>
    </w:p>
    <w:p w:rsidR="009523EC" w:rsidRPr="00016E5A" w:rsidRDefault="009523EC" w:rsidP="00303B45">
      <w:pPr>
        <w:pStyle w:val="BodyTextIndent"/>
        <w:suppressLineNumbers/>
        <w:jc w:val="both"/>
        <w:rPr>
          <w:b/>
          <w:bCs/>
        </w:rPr>
      </w:pPr>
    </w:p>
    <w:p w:rsidR="009523EC" w:rsidRPr="00016E5A" w:rsidRDefault="009523EC" w:rsidP="00303B45">
      <w:pPr>
        <w:pStyle w:val="Heading1"/>
        <w:suppressLineNumbers/>
        <w:autoSpaceDE w:val="0"/>
        <w:autoSpaceDN w:val="0"/>
        <w:spacing w:before="120" w:after="120"/>
        <w:ind w:firstLine="567"/>
        <w:jc w:val="center"/>
        <w:rPr>
          <w:b/>
          <w:bCs/>
          <w:i w:val="0"/>
          <w:szCs w:val="24"/>
        </w:rPr>
      </w:pPr>
      <w:r w:rsidRPr="00016E5A">
        <w:rPr>
          <w:b/>
          <w:bCs/>
          <w:i w:val="0"/>
          <w:szCs w:val="24"/>
        </w:rPr>
        <w:t>5 Загальні положення</w:t>
      </w:r>
    </w:p>
    <w:p w:rsidR="009523EC" w:rsidRPr="00016E5A" w:rsidRDefault="009523EC" w:rsidP="00303B45">
      <w:pPr>
        <w:pStyle w:val="BodyText"/>
        <w:suppressLineNumbers/>
        <w:spacing w:after="120"/>
        <w:jc w:val="left"/>
        <w:rPr>
          <w:szCs w:val="24"/>
        </w:rPr>
      </w:pPr>
      <w:r w:rsidRPr="00016E5A">
        <w:rPr>
          <w:szCs w:val="24"/>
        </w:rPr>
        <w:t>5.1 Наглядові аудити – це аудити на місці, але не обов'язково повні аудити системи, які повинні плануватися разом з іншими діями щодо наглядання так</w:t>
      </w:r>
      <w:r>
        <w:rPr>
          <w:szCs w:val="24"/>
        </w:rPr>
        <w:t>, щоб о</w:t>
      </w:r>
      <w:r w:rsidRPr="00016E5A">
        <w:rPr>
          <w:szCs w:val="24"/>
        </w:rPr>
        <w:t>рган з сертифікації був в змозі підтримувати впевненість в тому, що сертифікована СУ клієнта продовжує відповідати вимогам у періоди між повторними сертифікаційними аудитами.</w:t>
      </w:r>
      <w:r>
        <w:rPr>
          <w:szCs w:val="24"/>
        </w:rPr>
        <w:t xml:space="preserve"> </w:t>
      </w:r>
    </w:p>
    <w:p w:rsidR="009523EC" w:rsidRPr="00016E5A" w:rsidRDefault="009523EC" w:rsidP="00303B45">
      <w:pPr>
        <w:pStyle w:val="BodyText"/>
        <w:suppressLineNumbers/>
        <w:spacing w:after="120"/>
        <w:jc w:val="left"/>
        <w:rPr>
          <w:szCs w:val="24"/>
        </w:rPr>
      </w:pPr>
      <w:r w:rsidRPr="00016E5A">
        <w:rPr>
          <w:szCs w:val="24"/>
        </w:rPr>
        <w:t xml:space="preserve">5.2 НА повинен проводитися щонайменше один раз на рік. Дата першого НА, після первинної сертифікації не повинна перебільшувати 12 місяців </w:t>
      </w:r>
      <w:r w:rsidRPr="00B6084F">
        <w:rPr>
          <w:szCs w:val="24"/>
        </w:rPr>
        <w:t>від дати прийняття рішення щодо сертифікації.</w:t>
      </w:r>
    </w:p>
    <w:p w:rsidR="009523EC" w:rsidRPr="00016E5A" w:rsidRDefault="009523EC" w:rsidP="00303B45">
      <w:pPr>
        <w:pStyle w:val="BodyText"/>
        <w:suppressLineNumbers/>
        <w:spacing w:after="120"/>
        <w:jc w:val="left"/>
        <w:rPr>
          <w:szCs w:val="24"/>
        </w:rPr>
      </w:pPr>
      <w:r w:rsidRPr="00016E5A">
        <w:rPr>
          <w:szCs w:val="24"/>
        </w:rPr>
        <w:t xml:space="preserve">5.3 Порядок НА та ПС в частині підготовки та проведення аудиту відповідає порядку проведення аудиту СУ, визначеному вимогами процедур: </w:t>
      </w:r>
    </w:p>
    <w:p w:rsidR="009523EC" w:rsidRPr="00016E5A" w:rsidRDefault="009523EC" w:rsidP="00303B45">
      <w:pPr>
        <w:pStyle w:val="BodyText"/>
        <w:suppressLineNumbers/>
        <w:spacing w:after="120"/>
        <w:jc w:val="left"/>
        <w:rPr>
          <w:szCs w:val="24"/>
        </w:rPr>
      </w:pPr>
      <w:r w:rsidRPr="00016E5A">
        <w:rPr>
          <w:szCs w:val="24"/>
        </w:rPr>
        <w:t>П ОС СУ</w:t>
      </w:r>
      <w:r w:rsidRPr="00290B15">
        <w:rPr>
          <w:szCs w:val="24"/>
          <w:lang w:val="ru-RU"/>
        </w:rPr>
        <w:t xml:space="preserve"> </w:t>
      </w:r>
      <w:r w:rsidRPr="00016E5A">
        <w:rPr>
          <w:szCs w:val="24"/>
        </w:rPr>
        <w:t>9.2-01-</w:t>
      </w:r>
      <w:r>
        <w:rPr>
          <w:szCs w:val="24"/>
        </w:rPr>
        <w:t>2</w:t>
      </w:r>
      <w:r w:rsidRPr="00016E5A">
        <w:rPr>
          <w:szCs w:val="24"/>
        </w:rPr>
        <w:t>1</w:t>
      </w:r>
      <w:r>
        <w:rPr>
          <w:szCs w:val="24"/>
        </w:rPr>
        <w:t>,</w:t>
      </w:r>
      <w:r w:rsidRPr="001C15FE">
        <w:rPr>
          <w:szCs w:val="24"/>
        </w:rPr>
        <w:t xml:space="preserve"> </w:t>
      </w:r>
      <w:r>
        <w:rPr>
          <w:szCs w:val="24"/>
        </w:rPr>
        <w:t xml:space="preserve">П ОС СУ </w:t>
      </w:r>
      <w:r w:rsidRPr="00016E5A">
        <w:rPr>
          <w:szCs w:val="24"/>
        </w:rPr>
        <w:t>9.2-0</w:t>
      </w:r>
      <w:r>
        <w:rPr>
          <w:szCs w:val="24"/>
        </w:rPr>
        <w:t>2</w:t>
      </w:r>
      <w:r w:rsidRPr="00016E5A">
        <w:rPr>
          <w:szCs w:val="24"/>
        </w:rPr>
        <w:t>-</w:t>
      </w:r>
      <w:r>
        <w:rPr>
          <w:szCs w:val="24"/>
        </w:rPr>
        <w:t>2</w:t>
      </w:r>
      <w:r w:rsidRPr="00016E5A">
        <w:rPr>
          <w:szCs w:val="24"/>
        </w:rPr>
        <w:t>1</w:t>
      </w:r>
      <w:r>
        <w:rPr>
          <w:szCs w:val="24"/>
        </w:rPr>
        <w:t xml:space="preserve">, П ОС СУ </w:t>
      </w:r>
      <w:r w:rsidRPr="00016E5A">
        <w:rPr>
          <w:szCs w:val="24"/>
        </w:rPr>
        <w:t>9.2-0</w:t>
      </w:r>
      <w:r>
        <w:rPr>
          <w:szCs w:val="24"/>
        </w:rPr>
        <w:t>3</w:t>
      </w:r>
      <w:r w:rsidRPr="00016E5A">
        <w:rPr>
          <w:szCs w:val="24"/>
        </w:rPr>
        <w:t>-</w:t>
      </w:r>
      <w:r>
        <w:rPr>
          <w:szCs w:val="24"/>
        </w:rPr>
        <w:t>2</w:t>
      </w:r>
      <w:r w:rsidRPr="00016E5A">
        <w:rPr>
          <w:szCs w:val="24"/>
        </w:rPr>
        <w:t>1</w:t>
      </w:r>
      <w:r>
        <w:rPr>
          <w:szCs w:val="24"/>
        </w:rPr>
        <w:t xml:space="preserve"> т</w:t>
      </w:r>
      <w:r w:rsidRPr="00016E5A">
        <w:rPr>
          <w:bCs/>
          <w:szCs w:val="24"/>
        </w:rPr>
        <w:t xml:space="preserve">а </w:t>
      </w:r>
      <w:r w:rsidRPr="00016E5A">
        <w:rPr>
          <w:szCs w:val="24"/>
        </w:rPr>
        <w:t>П ОС СУ 9.2-0</w:t>
      </w:r>
      <w:r>
        <w:rPr>
          <w:szCs w:val="24"/>
        </w:rPr>
        <w:t>4</w:t>
      </w:r>
      <w:r w:rsidRPr="00016E5A">
        <w:rPr>
          <w:bCs/>
          <w:szCs w:val="24"/>
        </w:rPr>
        <w:t>-</w:t>
      </w:r>
      <w:r>
        <w:rPr>
          <w:bCs/>
          <w:szCs w:val="24"/>
        </w:rPr>
        <w:t>2</w:t>
      </w:r>
      <w:r w:rsidRPr="00016E5A">
        <w:rPr>
          <w:bCs/>
          <w:szCs w:val="24"/>
        </w:rPr>
        <w:t>1.</w:t>
      </w:r>
    </w:p>
    <w:p w:rsidR="009523EC" w:rsidRPr="00016E5A" w:rsidRDefault="009523EC" w:rsidP="00303B45">
      <w:pPr>
        <w:pStyle w:val="Heading1"/>
        <w:suppressLineNumbers/>
        <w:autoSpaceDE w:val="0"/>
        <w:autoSpaceDN w:val="0"/>
        <w:spacing w:before="120" w:after="120"/>
        <w:ind w:firstLine="567"/>
        <w:jc w:val="center"/>
        <w:rPr>
          <w:b/>
          <w:bCs/>
          <w:i w:val="0"/>
          <w:szCs w:val="24"/>
        </w:rPr>
      </w:pPr>
      <w:r w:rsidRPr="00016E5A">
        <w:rPr>
          <w:b/>
          <w:bCs/>
          <w:i w:val="0"/>
          <w:szCs w:val="24"/>
        </w:rPr>
        <w:t>6 Проведення наглядових аудитів</w:t>
      </w:r>
      <w:r>
        <w:rPr>
          <w:b/>
          <w:bCs/>
          <w:i w:val="0"/>
          <w:szCs w:val="24"/>
        </w:rPr>
        <w:t xml:space="preserve"> (НА)</w:t>
      </w:r>
      <w:r w:rsidRPr="00016E5A">
        <w:rPr>
          <w:b/>
          <w:bCs/>
          <w:i w:val="0"/>
          <w:szCs w:val="24"/>
        </w:rPr>
        <w:t xml:space="preserve"> за сертифікованими СУ</w:t>
      </w:r>
    </w:p>
    <w:p w:rsidR="009523EC" w:rsidRPr="00016E5A" w:rsidRDefault="009523EC" w:rsidP="00303B45">
      <w:pPr>
        <w:pStyle w:val="Heading1"/>
        <w:suppressLineNumbers/>
        <w:autoSpaceDE w:val="0"/>
        <w:autoSpaceDN w:val="0"/>
        <w:spacing w:before="120" w:after="120"/>
        <w:ind w:firstLine="567"/>
        <w:rPr>
          <w:bCs/>
          <w:i w:val="0"/>
          <w:szCs w:val="24"/>
        </w:rPr>
      </w:pPr>
      <w:r w:rsidRPr="00016E5A">
        <w:rPr>
          <w:bCs/>
          <w:i w:val="0"/>
          <w:szCs w:val="24"/>
        </w:rPr>
        <w:t xml:space="preserve">6.1 </w:t>
      </w:r>
      <w:r>
        <w:rPr>
          <w:bCs/>
          <w:i w:val="0"/>
          <w:szCs w:val="24"/>
        </w:rPr>
        <w:t xml:space="preserve">Наглядовий аудит (далі - </w:t>
      </w:r>
      <w:r w:rsidRPr="00016E5A">
        <w:rPr>
          <w:bCs/>
          <w:i w:val="0"/>
          <w:szCs w:val="24"/>
        </w:rPr>
        <w:t>НА</w:t>
      </w:r>
      <w:r>
        <w:rPr>
          <w:bCs/>
          <w:i w:val="0"/>
          <w:szCs w:val="24"/>
        </w:rPr>
        <w:t>)</w:t>
      </w:r>
      <w:r w:rsidRPr="00016E5A">
        <w:rPr>
          <w:bCs/>
          <w:i w:val="0"/>
          <w:szCs w:val="24"/>
        </w:rPr>
        <w:t xml:space="preserve"> проводяться безпосередньо на підприємстві. </w:t>
      </w:r>
    </w:p>
    <w:p w:rsidR="009523EC" w:rsidRPr="00016E5A" w:rsidRDefault="009523EC" w:rsidP="00303B45">
      <w:pPr>
        <w:pStyle w:val="BodyText"/>
        <w:suppressLineNumbers/>
        <w:spacing w:after="120"/>
        <w:jc w:val="left"/>
        <w:rPr>
          <w:szCs w:val="24"/>
        </w:rPr>
      </w:pPr>
      <w:r w:rsidRPr="00016E5A">
        <w:rPr>
          <w:szCs w:val="24"/>
        </w:rPr>
        <w:t>6.2 Терміни проведення НА встановлюються в Угоді про використання сертифіката на СУ (</w:t>
      </w:r>
      <w:r>
        <w:rPr>
          <w:szCs w:val="24"/>
        </w:rPr>
        <w:t>АФ.СУ-166</w:t>
      </w:r>
      <w:r w:rsidRPr="00016E5A">
        <w:rPr>
          <w:szCs w:val="24"/>
        </w:rPr>
        <w:t>), в якій обумовлюються зобов’язання підприємства стосовно забезпечення умов для проведення НА та ПС та в типовій програмі проведення наглядових аудитів (</w:t>
      </w:r>
      <w:r>
        <w:rPr>
          <w:szCs w:val="24"/>
        </w:rPr>
        <w:t>АФ.СУ-227</w:t>
      </w:r>
      <w:r w:rsidRPr="00016E5A">
        <w:rPr>
          <w:szCs w:val="24"/>
        </w:rPr>
        <w:t>). Конкретні дати проведення аудитів погоджуються з підприємствами в оперативному порядку.</w:t>
      </w:r>
    </w:p>
    <w:p w:rsidR="009523EC" w:rsidRDefault="009523EC" w:rsidP="00303B45">
      <w:pPr>
        <w:pStyle w:val="BodyText"/>
        <w:suppressLineNumbers/>
        <w:spacing w:after="120"/>
        <w:jc w:val="left"/>
        <w:rPr>
          <w:szCs w:val="24"/>
        </w:rPr>
      </w:pPr>
      <w:r w:rsidRPr="00016E5A">
        <w:rPr>
          <w:szCs w:val="24"/>
        </w:rPr>
        <w:t>Вартість робіт обумовлюється договорами, які укладаються у встановленому в ДП “Тернопільстандартметрологія” порядку.</w:t>
      </w:r>
    </w:p>
    <w:p w:rsidR="009523EC" w:rsidRDefault="009523EC" w:rsidP="00303B45">
      <w:pPr>
        <w:pStyle w:val="BodyText"/>
        <w:suppressLineNumbers/>
        <w:spacing w:after="120"/>
        <w:jc w:val="left"/>
        <w:rPr>
          <w:szCs w:val="24"/>
        </w:rPr>
      </w:pPr>
      <w:r w:rsidRPr="00016E5A">
        <w:rPr>
          <w:szCs w:val="24"/>
        </w:rPr>
        <w:t>6.3 До проведення аудитів, за необхідності, можуть залучатись на підставі договорів про субпідряди інші акредитовані органи з сертифікації, а також позаштатні аудитори та технічні експерти − за індивідуальними угодами. При цьому відповідальність за висновки і рішення за результатами аудитів несе ОС</w:t>
      </w:r>
      <w:r>
        <w:rPr>
          <w:szCs w:val="24"/>
        </w:rPr>
        <w:t>.</w:t>
      </w:r>
    </w:p>
    <w:p w:rsidR="009523EC" w:rsidRPr="008E581E" w:rsidRDefault="009523EC" w:rsidP="00303B45">
      <w:pPr>
        <w:pStyle w:val="BodyText"/>
        <w:suppressLineNumbers/>
        <w:spacing w:after="120"/>
        <w:jc w:val="left"/>
        <w:rPr>
          <w:szCs w:val="24"/>
        </w:rPr>
      </w:pPr>
      <w:r w:rsidRPr="00016E5A">
        <w:rPr>
          <w:szCs w:val="24"/>
        </w:rPr>
        <w:t xml:space="preserve">6.4 </w:t>
      </w:r>
      <w:r w:rsidRPr="00016E5A">
        <w:rPr>
          <w:rFonts w:eastAsia="MS Mincho"/>
          <w:szCs w:val="24"/>
        </w:rPr>
        <w:t xml:space="preserve">НА проводиться з метою перевірки того, що сертифікована СУ продовжує ефективно працювати та відповідає вимогам документів на відповідність яким її було сертифіковано.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Планові НА проводяться два рази протягом терміну дії сертифікату, який складає три роки</w:t>
      </w:r>
      <w:r>
        <w:rPr>
          <w:rFonts w:ascii="Times New Roman" w:eastAsia="MS Mincho" w:hAnsi="Times New Roman"/>
          <w:sz w:val="24"/>
          <w:szCs w:val="24"/>
        </w:rPr>
        <w:t xml:space="preserve"> та </w:t>
      </w:r>
      <w:r w:rsidRPr="00016E5A">
        <w:rPr>
          <w:rFonts w:ascii="Times New Roman" w:eastAsia="MS Mincho" w:hAnsi="Times New Roman"/>
          <w:sz w:val="24"/>
          <w:szCs w:val="24"/>
        </w:rPr>
        <w:t xml:space="preserve">виданий в ОС СУ за наступною схемою: </w:t>
      </w:r>
    </w:p>
    <w:p w:rsidR="009523EC" w:rsidRPr="00016E5A" w:rsidRDefault="009523EC" w:rsidP="00303B45">
      <w:pPr>
        <w:pStyle w:val="PlainText"/>
        <w:suppressLineNumbers/>
        <w:jc w:val="both"/>
        <w:rPr>
          <w:rFonts w:ascii="Times New Roman" w:eastAsia="MS Mincho" w:hAnsi="Times New Roman"/>
          <w:sz w:val="24"/>
          <w:szCs w:val="24"/>
        </w:rPr>
      </w:pPr>
      <w:r w:rsidRPr="00016E5A">
        <w:rPr>
          <w:rFonts w:ascii="Times New Roman" w:eastAsia="MS Mincho" w:hAnsi="Times New Roman"/>
          <w:sz w:val="24"/>
          <w:szCs w:val="24"/>
        </w:rPr>
        <w:t xml:space="preserve">1-ий аудит – </w:t>
      </w:r>
      <w:r>
        <w:rPr>
          <w:rFonts w:ascii="Times New Roman" w:eastAsia="MS Mincho" w:hAnsi="Times New Roman"/>
          <w:sz w:val="24"/>
          <w:szCs w:val="24"/>
        </w:rPr>
        <w:t xml:space="preserve">не пізніше ніж </w:t>
      </w:r>
      <w:r w:rsidRPr="00016E5A">
        <w:rPr>
          <w:rFonts w:ascii="Times New Roman" w:eastAsia="MS Mincho" w:hAnsi="Times New Roman"/>
          <w:sz w:val="24"/>
          <w:szCs w:val="24"/>
        </w:rPr>
        <w:t xml:space="preserve">через 12 місяців (± 3 місяці) </w:t>
      </w:r>
      <w:r w:rsidRPr="00B6084F">
        <w:rPr>
          <w:rFonts w:ascii="Times New Roman" w:hAnsi="Times New Roman" w:cs="Times New Roman"/>
          <w:sz w:val="24"/>
          <w:szCs w:val="24"/>
        </w:rPr>
        <w:t>від дати прийняття рішення щодо сертифікації</w:t>
      </w:r>
      <w:r w:rsidRPr="00016E5A">
        <w:rPr>
          <w:rFonts w:ascii="Times New Roman" w:eastAsia="MS Mincho" w:hAnsi="Times New Roman"/>
          <w:sz w:val="24"/>
          <w:szCs w:val="24"/>
        </w:rPr>
        <w:t>;</w:t>
      </w:r>
    </w:p>
    <w:p w:rsidR="009523EC" w:rsidRPr="00290B15" w:rsidRDefault="009523EC" w:rsidP="00303B45">
      <w:pPr>
        <w:pStyle w:val="PlainText"/>
        <w:suppressLineNumbers/>
        <w:jc w:val="both"/>
        <w:rPr>
          <w:rFonts w:ascii="Times New Roman" w:eastAsia="MS Mincho" w:hAnsi="Times New Roman"/>
          <w:sz w:val="24"/>
          <w:szCs w:val="24"/>
        </w:rPr>
      </w:pPr>
      <w:r w:rsidRPr="00016E5A">
        <w:rPr>
          <w:rFonts w:ascii="Times New Roman" w:eastAsia="MS Mincho" w:hAnsi="Times New Roman"/>
          <w:sz w:val="24"/>
          <w:szCs w:val="24"/>
        </w:rPr>
        <w:t xml:space="preserve">2-ий аудит – </w:t>
      </w:r>
      <w:r>
        <w:rPr>
          <w:rFonts w:ascii="Times New Roman" w:eastAsia="MS Mincho" w:hAnsi="Times New Roman"/>
          <w:sz w:val="24"/>
          <w:szCs w:val="24"/>
        </w:rPr>
        <w:t xml:space="preserve">не пізніше ніж </w:t>
      </w:r>
      <w:r w:rsidRPr="00016E5A">
        <w:rPr>
          <w:rFonts w:ascii="Times New Roman" w:eastAsia="MS Mincho" w:hAnsi="Times New Roman"/>
          <w:sz w:val="24"/>
          <w:szCs w:val="24"/>
        </w:rPr>
        <w:t xml:space="preserve">через 24 місяців (± 3 місяці) </w:t>
      </w:r>
      <w:r w:rsidRPr="00B6084F">
        <w:rPr>
          <w:rFonts w:ascii="Times New Roman" w:hAnsi="Times New Roman" w:cs="Times New Roman"/>
          <w:sz w:val="24"/>
          <w:szCs w:val="24"/>
        </w:rPr>
        <w:t>від дати прийняття рішення щодо сертифікації</w:t>
      </w:r>
      <w:r>
        <w:rPr>
          <w:rFonts w:ascii="Times New Roman" w:eastAsia="MS Mincho" w:hAnsi="Times New Roman"/>
          <w:sz w:val="24"/>
          <w:szCs w:val="24"/>
        </w:rPr>
        <w:t>;</w:t>
      </w:r>
    </w:p>
    <w:p w:rsidR="009523EC" w:rsidRPr="00016E5A" w:rsidRDefault="009523EC" w:rsidP="00303B45">
      <w:pPr>
        <w:pStyle w:val="PlainText"/>
        <w:suppressLineNumbers/>
        <w:jc w:val="both"/>
        <w:rPr>
          <w:rFonts w:ascii="Times New Roman" w:eastAsia="MS Mincho" w:hAnsi="Times New Roman"/>
          <w:sz w:val="24"/>
          <w:szCs w:val="24"/>
        </w:rPr>
      </w:pPr>
      <w:r w:rsidRPr="00F16561">
        <w:rPr>
          <w:rFonts w:ascii="Times New Roman" w:eastAsia="MS Mincho" w:hAnsi="Times New Roman"/>
          <w:sz w:val="24"/>
          <w:szCs w:val="24"/>
        </w:rPr>
        <w:t>3-й аудит (ресертифікаційний).</w:t>
      </w:r>
    </w:p>
    <w:p w:rsidR="009523EC" w:rsidRPr="00016E5A" w:rsidRDefault="009523EC" w:rsidP="00303B45">
      <w:pPr>
        <w:pStyle w:val="PlainText"/>
        <w:suppressLineNumbers/>
        <w:ind w:firstLine="567"/>
        <w:jc w:val="both"/>
        <w:rPr>
          <w:rFonts w:ascii="Times New Roman" w:eastAsia="MS Mincho" w:hAnsi="Times New Roman"/>
          <w:sz w:val="24"/>
          <w:szCs w:val="24"/>
        </w:rPr>
      </w:pPr>
      <w:r w:rsidRPr="00016E5A">
        <w:rPr>
          <w:rFonts w:ascii="Times New Roman" w:eastAsia="MS Mincho" w:hAnsi="Times New Roman"/>
          <w:sz w:val="24"/>
          <w:szCs w:val="24"/>
        </w:rPr>
        <w:t>ОС СУ має право провести позаплановий наглядовий аудит сертифікованої СУ, який призначається в наступних випадках:</w:t>
      </w:r>
    </w:p>
    <w:p w:rsidR="009523EC" w:rsidRPr="00016E5A" w:rsidRDefault="009523EC" w:rsidP="00303B45">
      <w:pPr>
        <w:pStyle w:val="PlainText"/>
        <w:numPr>
          <w:ilvl w:val="0"/>
          <w:numId w:val="29"/>
        </w:numPr>
        <w:suppressLineNumbers/>
        <w:tabs>
          <w:tab w:val="clear" w:pos="1578"/>
        </w:tabs>
        <w:ind w:left="1134" w:hanging="426"/>
        <w:jc w:val="both"/>
        <w:rPr>
          <w:rFonts w:ascii="Times New Roman" w:eastAsia="MS Mincho" w:hAnsi="Times New Roman"/>
          <w:sz w:val="24"/>
          <w:szCs w:val="24"/>
        </w:rPr>
      </w:pPr>
      <w:r w:rsidRPr="00016E5A">
        <w:rPr>
          <w:rFonts w:ascii="Times New Roman" w:eastAsia="MS Mincho" w:hAnsi="Times New Roman"/>
          <w:sz w:val="24"/>
          <w:szCs w:val="24"/>
        </w:rPr>
        <w:t xml:space="preserve">надходження від Заявника інформації про суттєві зміни в СУ або організаційній структурі підприємства; </w:t>
      </w:r>
    </w:p>
    <w:p w:rsidR="009523EC" w:rsidRPr="00016E5A" w:rsidRDefault="009523EC" w:rsidP="00303B45">
      <w:pPr>
        <w:pStyle w:val="PlainText"/>
        <w:numPr>
          <w:ilvl w:val="0"/>
          <w:numId w:val="29"/>
        </w:numPr>
        <w:suppressLineNumbers/>
        <w:tabs>
          <w:tab w:val="clear" w:pos="1578"/>
        </w:tabs>
        <w:ind w:left="1134" w:hanging="426"/>
        <w:jc w:val="both"/>
        <w:rPr>
          <w:rFonts w:ascii="Times New Roman" w:eastAsia="MS Mincho" w:hAnsi="Times New Roman"/>
          <w:sz w:val="24"/>
          <w:szCs w:val="24"/>
        </w:rPr>
      </w:pPr>
      <w:r w:rsidRPr="00016E5A">
        <w:rPr>
          <w:rFonts w:ascii="Times New Roman" w:eastAsia="MS Mincho" w:hAnsi="Times New Roman"/>
          <w:sz w:val="24"/>
          <w:szCs w:val="24"/>
        </w:rPr>
        <w:t>надходження інформації про обґрунтовані скарги або претензії споживачів продукції Заявника, наглядових або інших органів;</w:t>
      </w:r>
    </w:p>
    <w:p w:rsidR="009523EC" w:rsidRPr="00016E5A" w:rsidRDefault="009523EC" w:rsidP="00303B45">
      <w:pPr>
        <w:pStyle w:val="PlainText"/>
        <w:numPr>
          <w:ilvl w:val="0"/>
          <w:numId w:val="29"/>
        </w:numPr>
        <w:suppressLineNumbers/>
        <w:tabs>
          <w:tab w:val="clear" w:pos="1578"/>
        </w:tabs>
        <w:ind w:left="1134" w:hanging="426"/>
        <w:jc w:val="both"/>
        <w:rPr>
          <w:rFonts w:ascii="Times New Roman" w:eastAsia="MS Mincho" w:hAnsi="Times New Roman"/>
          <w:sz w:val="24"/>
          <w:szCs w:val="24"/>
        </w:rPr>
      </w:pPr>
      <w:r w:rsidRPr="00016E5A">
        <w:rPr>
          <w:rFonts w:ascii="Times New Roman" w:eastAsia="MS Mincho" w:hAnsi="Times New Roman"/>
          <w:sz w:val="24"/>
          <w:szCs w:val="24"/>
        </w:rPr>
        <w:t>надходження інформації про неправильне або таке, що вводить в оману, використання Заявником факту сертифікації СУ (сертифікаційних документів, знаків або звітів аудиту);</w:t>
      </w:r>
    </w:p>
    <w:p w:rsidR="009523EC" w:rsidRPr="00016E5A" w:rsidRDefault="009523EC" w:rsidP="00303B45">
      <w:pPr>
        <w:pStyle w:val="PlainText"/>
        <w:numPr>
          <w:ilvl w:val="0"/>
          <w:numId w:val="29"/>
        </w:numPr>
        <w:suppressLineNumbers/>
        <w:tabs>
          <w:tab w:val="clear" w:pos="1578"/>
        </w:tabs>
        <w:ind w:left="1134" w:hanging="426"/>
        <w:jc w:val="both"/>
        <w:rPr>
          <w:rFonts w:ascii="Times New Roman" w:eastAsia="MS Mincho" w:hAnsi="Times New Roman"/>
          <w:sz w:val="24"/>
          <w:szCs w:val="24"/>
        </w:rPr>
      </w:pPr>
      <w:r w:rsidRPr="00016E5A">
        <w:rPr>
          <w:rFonts w:ascii="Times New Roman" w:eastAsia="MS Mincho" w:hAnsi="Times New Roman"/>
          <w:sz w:val="24"/>
          <w:szCs w:val="24"/>
        </w:rPr>
        <w:t>за вимогою Заявника.</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Основні питання, права та обов'язки Заявника та ОС СУ в період НА, приблизний термін проведення першого планового НА, умови, при яких ОС СУ призначає позаплановий наглядовий аудит, викладені в договорі на НА за сертифікованою СУ.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7506F7">
        <w:rPr>
          <w:rFonts w:ascii="Times New Roman" w:eastAsia="MS Mincho" w:hAnsi="Times New Roman"/>
          <w:color w:val="000000"/>
          <w:sz w:val="24"/>
          <w:szCs w:val="24"/>
        </w:rPr>
        <w:t xml:space="preserve">Не пізніше ніж за два тижні до приблизної дати чергового планового НА керівник ОС СУ в письмовій формі уточнює із Заявником конкретні дати проведення НА. </w:t>
      </w:r>
      <w:r w:rsidRPr="00016E5A">
        <w:rPr>
          <w:rFonts w:ascii="Times New Roman" w:eastAsia="MS Mincho" w:hAnsi="Times New Roman"/>
          <w:sz w:val="24"/>
          <w:szCs w:val="24"/>
        </w:rPr>
        <w:t xml:space="preserve">Якщо Заявник прийняв рішення про розширення сфери дії СУ та включення відповідного формулювання у текст сертифіката на СУ, він інформує про це керівника ОС СУ.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Одночасно керівник ОС СУ призначає керівника групи аудиту та членів групи аудиту, які будуть проводити НА. Формування групи аудиту відбувається згідно вимог</w:t>
      </w:r>
      <w:r>
        <w:rPr>
          <w:rFonts w:ascii="Times New Roman" w:eastAsia="MS Mincho" w:hAnsi="Times New Roman"/>
          <w:sz w:val="24"/>
          <w:szCs w:val="24"/>
        </w:rPr>
        <w:t xml:space="preserve">       </w:t>
      </w:r>
      <w:r w:rsidRPr="00016E5A">
        <w:rPr>
          <w:rFonts w:ascii="Times New Roman" w:eastAsia="MS Mincho" w:hAnsi="Times New Roman"/>
          <w:sz w:val="24"/>
          <w:szCs w:val="24"/>
        </w:rPr>
        <w:t xml:space="preserve"> </w:t>
      </w:r>
      <w:r w:rsidRPr="00016E5A">
        <w:rPr>
          <w:rFonts w:ascii="Times New Roman" w:hAnsi="Times New Roman" w:cs="Times New Roman"/>
          <w:sz w:val="24"/>
          <w:szCs w:val="24"/>
        </w:rPr>
        <w:t>П ОС СУ-9.2-01-</w:t>
      </w:r>
      <w:r>
        <w:rPr>
          <w:rFonts w:ascii="Times New Roman" w:hAnsi="Times New Roman" w:cs="Times New Roman"/>
          <w:sz w:val="24"/>
          <w:szCs w:val="24"/>
        </w:rPr>
        <w:t>21,</w:t>
      </w:r>
      <w:r w:rsidRPr="001C15FE">
        <w:rPr>
          <w:rFonts w:ascii="Times New Roman" w:hAnsi="Times New Roman" w:cs="Times New Roman"/>
          <w:sz w:val="24"/>
          <w:szCs w:val="24"/>
        </w:rPr>
        <w:t xml:space="preserve"> </w:t>
      </w:r>
      <w:r w:rsidRPr="00016E5A">
        <w:rPr>
          <w:rFonts w:ascii="Times New Roman" w:hAnsi="Times New Roman" w:cs="Times New Roman"/>
          <w:sz w:val="24"/>
          <w:szCs w:val="24"/>
        </w:rPr>
        <w:t>П ОС СУ-9.2-0</w:t>
      </w:r>
      <w:r>
        <w:rPr>
          <w:rFonts w:ascii="Times New Roman" w:hAnsi="Times New Roman" w:cs="Times New Roman"/>
          <w:sz w:val="24"/>
          <w:szCs w:val="24"/>
        </w:rPr>
        <w:t>2</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1</w:t>
      </w:r>
      <w:r>
        <w:rPr>
          <w:rFonts w:ascii="Times New Roman" w:hAnsi="Times New Roman" w:cs="Times New Roman"/>
          <w:sz w:val="24"/>
          <w:szCs w:val="24"/>
        </w:rPr>
        <w:t>,</w:t>
      </w:r>
      <w:r w:rsidRPr="006C699A">
        <w:rPr>
          <w:rFonts w:ascii="Times New Roman" w:hAnsi="Times New Roman" w:cs="Times New Roman"/>
          <w:sz w:val="24"/>
          <w:szCs w:val="24"/>
        </w:rPr>
        <w:t xml:space="preserve"> </w:t>
      </w:r>
      <w:r>
        <w:rPr>
          <w:rFonts w:ascii="Times New Roman" w:hAnsi="Times New Roman" w:cs="Times New Roman"/>
          <w:sz w:val="24"/>
          <w:szCs w:val="24"/>
        </w:rPr>
        <w:t xml:space="preserve">П ОС СУ </w:t>
      </w:r>
      <w:r w:rsidRPr="00016E5A">
        <w:rPr>
          <w:rFonts w:ascii="Times New Roman" w:hAnsi="Times New Roman" w:cs="Times New Roman"/>
          <w:sz w:val="24"/>
          <w:szCs w:val="24"/>
        </w:rPr>
        <w:t>9.2-0</w:t>
      </w:r>
      <w:r>
        <w:rPr>
          <w:rFonts w:ascii="Times New Roman" w:hAnsi="Times New Roman" w:cs="Times New Roman"/>
          <w:sz w:val="24"/>
          <w:szCs w:val="24"/>
        </w:rPr>
        <w:t>3</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 xml:space="preserve">1 </w:t>
      </w:r>
      <w:r w:rsidRPr="00016E5A">
        <w:rPr>
          <w:rFonts w:ascii="Times New Roman" w:hAnsi="Times New Roman" w:cs="Times New Roman"/>
          <w:bCs/>
          <w:sz w:val="24"/>
          <w:szCs w:val="24"/>
        </w:rPr>
        <w:t xml:space="preserve">та </w:t>
      </w:r>
      <w:r w:rsidRPr="00016E5A">
        <w:rPr>
          <w:rFonts w:ascii="Times New Roman" w:hAnsi="Times New Roman" w:cs="Times New Roman"/>
          <w:sz w:val="24"/>
          <w:szCs w:val="24"/>
        </w:rPr>
        <w:t>П ОС СУ 9.2-0</w:t>
      </w:r>
      <w:r>
        <w:rPr>
          <w:rFonts w:ascii="Times New Roman" w:hAnsi="Times New Roman" w:cs="Times New Roman"/>
          <w:sz w:val="24"/>
          <w:szCs w:val="24"/>
        </w:rPr>
        <w:t>4</w:t>
      </w:r>
      <w:r w:rsidRPr="00016E5A">
        <w:rPr>
          <w:rFonts w:ascii="Times New Roman" w:hAnsi="Times New Roman" w:cs="Times New Roman"/>
          <w:bCs/>
          <w:sz w:val="24"/>
          <w:szCs w:val="24"/>
        </w:rPr>
        <w:t>-</w:t>
      </w:r>
      <w:r>
        <w:rPr>
          <w:rFonts w:ascii="Times New Roman" w:hAnsi="Times New Roman" w:cs="Times New Roman"/>
          <w:bCs/>
          <w:sz w:val="24"/>
          <w:szCs w:val="24"/>
        </w:rPr>
        <w:t>21</w:t>
      </w:r>
      <w:r w:rsidRPr="00016E5A">
        <w:rPr>
          <w:rFonts w:ascii="Times New Roman" w:eastAsia="MS Mincho" w:hAnsi="Times New Roman"/>
          <w:color w:val="000000"/>
          <w:sz w:val="24"/>
          <w:szCs w:val="24"/>
        </w:rPr>
        <w:t>.</w:t>
      </w:r>
      <w:r w:rsidRPr="00016E5A">
        <w:rPr>
          <w:rFonts w:ascii="Times New Roman" w:eastAsia="MS Mincho" w:hAnsi="Times New Roman"/>
          <w:sz w:val="24"/>
          <w:szCs w:val="24"/>
        </w:rPr>
        <w:t xml:space="preserve"> Склад  групи аудиту та конкретні терміни проведення НА зазначаються у «Завданні на проведення НА» (</w:t>
      </w:r>
      <w:r>
        <w:rPr>
          <w:rFonts w:ascii="Times New Roman" w:eastAsia="MS Mincho" w:hAnsi="Times New Roman"/>
          <w:color w:val="000000"/>
          <w:sz w:val="24"/>
          <w:szCs w:val="24"/>
        </w:rPr>
        <w:t>АФ-31</w:t>
      </w:r>
      <w:r w:rsidRPr="00016E5A">
        <w:rPr>
          <w:rFonts w:ascii="Times New Roman" w:eastAsia="MS Mincho" w:hAnsi="Times New Roman"/>
          <w:color w:val="000000"/>
          <w:sz w:val="24"/>
          <w:szCs w:val="24"/>
        </w:rPr>
        <w:t>).</w:t>
      </w:r>
      <w:r w:rsidRPr="00016E5A">
        <w:rPr>
          <w:rFonts w:ascii="Times New Roman" w:eastAsia="MS Mincho" w:hAnsi="Times New Roman"/>
          <w:sz w:val="24"/>
          <w:szCs w:val="24"/>
        </w:rPr>
        <w:t xml:space="preserve"> Аудитори та експерти або їх організація, що будуть здійснювати НА не повинні надавати консультативних послуг Заявнику, СУ якого сертифікована. Всі члени групи аудиту підписують декларацію про незалежність та конфіденційність (</w:t>
      </w:r>
      <w:r>
        <w:rPr>
          <w:rFonts w:ascii="Times New Roman" w:eastAsia="MS Mincho" w:hAnsi="Times New Roman"/>
          <w:color w:val="000000"/>
          <w:sz w:val="24"/>
          <w:szCs w:val="24"/>
        </w:rPr>
        <w:t>АФ.СУ-155</w:t>
      </w:r>
      <w:r w:rsidRPr="00016E5A">
        <w:rPr>
          <w:rFonts w:ascii="Times New Roman" w:eastAsia="MS Mincho" w:hAnsi="Times New Roman"/>
          <w:color w:val="000000"/>
          <w:sz w:val="24"/>
          <w:szCs w:val="24"/>
        </w:rPr>
        <w:t>).</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Протягом не більш ніж двох днів з моменту визначення конкретної дати НА відповідальний фахівець ОС СУ готує фінансові документи про оплату робіт із проведення НА за СУ. Якщо Заявник відмовляється від проведення НА або від його оплати, дія сертифікату призупиняється або анулюється відповідно до даного Порядку.</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Після завершення робіт за договором на НА</w:t>
      </w:r>
      <w:r>
        <w:rPr>
          <w:rFonts w:ascii="Times New Roman" w:eastAsia="MS Mincho" w:hAnsi="Times New Roman"/>
          <w:sz w:val="24"/>
          <w:szCs w:val="24"/>
        </w:rPr>
        <w:t xml:space="preserve"> (АФ-103)</w:t>
      </w:r>
      <w:r w:rsidRPr="00016E5A">
        <w:rPr>
          <w:rFonts w:ascii="Times New Roman" w:eastAsia="MS Mincho" w:hAnsi="Times New Roman"/>
          <w:sz w:val="24"/>
          <w:szCs w:val="24"/>
        </w:rPr>
        <w:t xml:space="preserve"> відповідальний фахівець ОС СУ складає необхідні фінансові документи та  передає Заявнику для підпису. Після отримання від Заявника підписаних документів, вони передаються в бухгалтерію.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На початку року заступник керівника ОС СУ аналізує річний графік </w:t>
      </w:r>
      <w:r w:rsidRPr="00016E5A">
        <w:rPr>
          <w:rFonts w:ascii="Times New Roman" w:hAnsi="Times New Roman" w:cs="Times New Roman"/>
          <w:sz w:val="24"/>
          <w:szCs w:val="24"/>
        </w:rPr>
        <w:t>наглядових аудитів</w:t>
      </w:r>
      <w:r w:rsidRPr="00016E5A">
        <w:rPr>
          <w:rFonts w:ascii="Times New Roman" w:eastAsia="MS Mincho" w:hAnsi="Times New Roman"/>
          <w:sz w:val="24"/>
          <w:szCs w:val="24"/>
        </w:rPr>
        <w:t xml:space="preserve">, визначає приблизний склад груп аудитів (принаймні – керівників груп аудиту) для проведення планових </w:t>
      </w:r>
      <w:r w:rsidRPr="00016E5A">
        <w:rPr>
          <w:rFonts w:ascii="Times New Roman" w:hAnsi="Times New Roman" w:cs="Times New Roman"/>
          <w:sz w:val="24"/>
          <w:szCs w:val="24"/>
        </w:rPr>
        <w:t>наглядових аудитів</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Основні питання, права та обов'язки Заявника та ОС СУ, приблизні терміни проведення першого планового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умови, при яких ОС СУ призначає позаплановий </w:t>
      </w:r>
      <w:r w:rsidRPr="00016E5A">
        <w:rPr>
          <w:rFonts w:ascii="Times New Roman" w:hAnsi="Times New Roman" w:cs="Times New Roman"/>
          <w:sz w:val="24"/>
          <w:szCs w:val="24"/>
        </w:rPr>
        <w:t>НА</w:t>
      </w:r>
      <w:r w:rsidRPr="00016E5A">
        <w:rPr>
          <w:rFonts w:ascii="Times New Roman" w:eastAsia="MS Mincho" w:hAnsi="Times New Roman"/>
          <w:sz w:val="24"/>
          <w:szCs w:val="24"/>
        </w:rPr>
        <w:t>, викладені в угоді про умови використання сертифіката на СУ (</w:t>
      </w:r>
      <w:r>
        <w:rPr>
          <w:rFonts w:ascii="Times New Roman" w:eastAsia="MS Mincho" w:hAnsi="Times New Roman"/>
          <w:color w:val="000000"/>
          <w:sz w:val="24"/>
          <w:szCs w:val="24"/>
        </w:rPr>
        <w:t>АФ.СУ-166</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p>
    <w:p w:rsidR="009523EC" w:rsidRPr="00016E5A" w:rsidRDefault="009523EC" w:rsidP="00303B45">
      <w:pPr>
        <w:pStyle w:val="PlainText"/>
        <w:suppressLineNumbers/>
        <w:ind w:firstLine="708"/>
        <w:jc w:val="center"/>
        <w:rPr>
          <w:rFonts w:ascii="Times New Roman" w:eastAsia="MS Mincho" w:hAnsi="Times New Roman"/>
          <w:b/>
          <w:sz w:val="24"/>
          <w:szCs w:val="24"/>
        </w:rPr>
      </w:pPr>
      <w:r w:rsidRPr="00016E5A">
        <w:rPr>
          <w:rFonts w:ascii="Times New Roman" w:eastAsia="MS Mincho" w:hAnsi="Times New Roman"/>
          <w:b/>
          <w:sz w:val="24"/>
          <w:szCs w:val="24"/>
        </w:rPr>
        <w:t xml:space="preserve">7 Визначення об'єктів </w:t>
      </w:r>
      <w:r>
        <w:rPr>
          <w:rFonts w:ascii="Times New Roman" w:hAnsi="Times New Roman" w:cs="Times New Roman"/>
          <w:b/>
          <w:sz w:val="24"/>
          <w:szCs w:val="24"/>
        </w:rPr>
        <w:t>наглядового аудиту</w:t>
      </w:r>
    </w:p>
    <w:p w:rsidR="009523EC" w:rsidRPr="00016E5A" w:rsidRDefault="009523EC" w:rsidP="00303B45">
      <w:pPr>
        <w:pStyle w:val="PlainText"/>
        <w:suppressLineNumbers/>
        <w:ind w:firstLine="708"/>
        <w:jc w:val="both"/>
        <w:rPr>
          <w:rFonts w:ascii="Times New Roman" w:eastAsia="MS Mincho" w:hAnsi="Times New Roman" w:cs="Times New Roman"/>
          <w:color w:val="000000"/>
          <w:sz w:val="24"/>
          <w:szCs w:val="24"/>
        </w:rPr>
      </w:pPr>
      <w:r w:rsidRPr="00016E5A">
        <w:rPr>
          <w:rFonts w:ascii="Times New Roman" w:eastAsia="MS Mincho" w:hAnsi="Times New Roman"/>
          <w:color w:val="000000"/>
          <w:sz w:val="24"/>
          <w:szCs w:val="24"/>
        </w:rPr>
        <w:t xml:space="preserve">7.1. Не менш ніж за два тижні до запланованого </w:t>
      </w:r>
      <w:r w:rsidRPr="00016E5A">
        <w:rPr>
          <w:rFonts w:ascii="Times New Roman" w:hAnsi="Times New Roman" w:cs="Times New Roman"/>
          <w:sz w:val="24"/>
          <w:szCs w:val="24"/>
        </w:rPr>
        <w:t>НА</w:t>
      </w:r>
      <w:r w:rsidRPr="00016E5A">
        <w:rPr>
          <w:rFonts w:ascii="Times New Roman" w:hAnsi="Times New Roman"/>
          <w:b/>
          <w:sz w:val="24"/>
          <w:szCs w:val="24"/>
        </w:rPr>
        <w:t xml:space="preserve"> </w:t>
      </w:r>
      <w:r w:rsidRPr="00016E5A">
        <w:rPr>
          <w:rFonts w:ascii="Times New Roman" w:eastAsia="MS Mincho" w:hAnsi="Times New Roman"/>
          <w:color w:val="000000"/>
          <w:sz w:val="24"/>
          <w:szCs w:val="24"/>
        </w:rPr>
        <w:t xml:space="preserve">керівник групи аудиту просить Заявника надати інформацію щодо змін, які відбулися в СУ з моменту її сертифікації або попереднього НА. Заявник зразу повинен надати в ОС СУ дані </w:t>
      </w:r>
      <w:r w:rsidRPr="00016E5A">
        <w:rPr>
          <w:rFonts w:ascii="Times New Roman" w:eastAsia="MS Mincho" w:hAnsi="Times New Roman" w:cs="Times New Roman"/>
          <w:color w:val="000000"/>
          <w:sz w:val="24"/>
          <w:szCs w:val="24"/>
        </w:rPr>
        <w:t xml:space="preserve">про зміни у СУ. </w:t>
      </w:r>
    </w:p>
    <w:p w:rsidR="009523EC" w:rsidRPr="00016E5A" w:rsidRDefault="009523EC" w:rsidP="00303B45">
      <w:pPr>
        <w:widowControl/>
        <w:suppressLineNumbers/>
        <w:spacing w:before="0" w:line="240" w:lineRule="auto"/>
        <w:ind w:left="0" w:firstLine="708"/>
        <w:rPr>
          <w:rFonts w:ascii="Times New Roman" w:hAnsi="Times New Roman"/>
          <w:sz w:val="24"/>
          <w:szCs w:val="24"/>
        </w:rPr>
      </w:pPr>
      <w:r w:rsidRPr="00016E5A">
        <w:rPr>
          <w:rFonts w:ascii="Times New Roman" w:eastAsia="MS Mincho" w:hAnsi="Times New Roman"/>
          <w:sz w:val="24"/>
          <w:szCs w:val="24"/>
        </w:rPr>
        <w:t xml:space="preserve">Крім змін у сертифікованій СУ, об'єктами </w:t>
      </w:r>
      <w:r w:rsidRPr="00016E5A">
        <w:rPr>
          <w:rFonts w:ascii="Times New Roman" w:hAnsi="Times New Roman"/>
          <w:sz w:val="24"/>
          <w:szCs w:val="24"/>
        </w:rPr>
        <w:t>НА</w:t>
      </w:r>
      <w:r w:rsidRPr="00016E5A">
        <w:rPr>
          <w:rFonts w:ascii="Times New Roman" w:hAnsi="Times New Roman"/>
          <w:b/>
          <w:sz w:val="24"/>
          <w:szCs w:val="24"/>
        </w:rPr>
        <w:t xml:space="preserve"> </w:t>
      </w:r>
      <w:r w:rsidRPr="00016E5A">
        <w:rPr>
          <w:rFonts w:ascii="Times New Roman" w:eastAsia="MS Mincho" w:hAnsi="Times New Roman"/>
          <w:sz w:val="24"/>
          <w:szCs w:val="24"/>
        </w:rPr>
        <w:t xml:space="preserve">є елементи та процеси СУ і об'єкти виробництва, які мали проблеми при попередньому </w:t>
      </w:r>
      <w:r w:rsidRPr="00016E5A">
        <w:rPr>
          <w:rFonts w:ascii="Times New Roman" w:hAnsi="Times New Roman"/>
          <w:sz w:val="24"/>
          <w:szCs w:val="24"/>
        </w:rPr>
        <w:t>НА</w:t>
      </w:r>
      <w:r w:rsidRPr="00016E5A">
        <w:rPr>
          <w:rFonts w:ascii="Times New Roman" w:hAnsi="Times New Roman"/>
          <w:b/>
          <w:sz w:val="24"/>
          <w:szCs w:val="24"/>
        </w:rPr>
        <w:t xml:space="preserve"> </w:t>
      </w:r>
      <w:r w:rsidRPr="00016E5A">
        <w:rPr>
          <w:rFonts w:ascii="Times New Roman" w:eastAsia="MS Mincho" w:hAnsi="Times New Roman"/>
          <w:sz w:val="24"/>
          <w:szCs w:val="24"/>
        </w:rPr>
        <w:t xml:space="preserve">або остаточному оцінюванні СУ. </w:t>
      </w:r>
      <w:r w:rsidRPr="00016E5A">
        <w:rPr>
          <w:rFonts w:ascii="Times New Roman" w:hAnsi="Times New Roman"/>
          <w:sz w:val="24"/>
          <w:szCs w:val="24"/>
        </w:rPr>
        <w:t>План наглядових аудитів повинна включати, щонайменше:</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a)</w:t>
      </w:r>
      <w:r w:rsidRPr="00016E5A">
        <w:rPr>
          <w:rFonts w:ascii="Times New Roman" w:hAnsi="Times New Roman"/>
          <w:sz w:val="24"/>
          <w:szCs w:val="24"/>
        </w:rPr>
        <w:tab/>
        <w:t>внутрішні аудити і аналізування з боку керівництва,</w:t>
      </w:r>
    </w:p>
    <w:p w:rsidR="009523EC" w:rsidRPr="00016E5A" w:rsidRDefault="009523EC" w:rsidP="00303B45">
      <w:pPr>
        <w:widowControl/>
        <w:suppressLineNumbers/>
        <w:spacing w:before="0" w:line="240" w:lineRule="auto"/>
        <w:ind w:left="720" w:hanging="720"/>
        <w:rPr>
          <w:rFonts w:ascii="Times New Roman" w:hAnsi="Times New Roman"/>
          <w:sz w:val="24"/>
          <w:szCs w:val="24"/>
        </w:rPr>
      </w:pPr>
      <w:r w:rsidRPr="00016E5A">
        <w:rPr>
          <w:rFonts w:ascii="Times New Roman" w:hAnsi="Times New Roman"/>
          <w:sz w:val="24"/>
          <w:szCs w:val="24"/>
        </w:rPr>
        <w:t>b)</w:t>
      </w:r>
      <w:r w:rsidRPr="00016E5A">
        <w:rPr>
          <w:rFonts w:ascii="Times New Roman" w:hAnsi="Times New Roman"/>
          <w:sz w:val="24"/>
          <w:szCs w:val="24"/>
        </w:rPr>
        <w:tab/>
        <w:t>перевірку дій, ужитих за результатами невідповідностей, що були виявлені під час попереднього аудиту,</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c)</w:t>
      </w:r>
      <w:r w:rsidRPr="00016E5A">
        <w:rPr>
          <w:rFonts w:ascii="Times New Roman" w:hAnsi="Times New Roman"/>
          <w:sz w:val="24"/>
          <w:szCs w:val="24"/>
        </w:rPr>
        <w:tab/>
        <w:t>розгляд скарг,</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d)</w:t>
      </w:r>
      <w:r w:rsidRPr="00016E5A">
        <w:rPr>
          <w:rFonts w:ascii="Times New Roman" w:hAnsi="Times New Roman"/>
          <w:sz w:val="24"/>
          <w:szCs w:val="24"/>
        </w:rPr>
        <w:tab/>
      </w:r>
      <w:r>
        <w:rPr>
          <w:rFonts w:ascii="Times New Roman" w:hAnsi="Times New Roman"/>
          <w:sz w:val="24"/>
          <w:szCs w:val="24"/>
        </w:rPr>
        <w:t>результативність системи управління відповідно до досягнення сертифікованим клієнтом завдань та намічених результатів відповідної(их) СУ</w:t>
      </w:r>
      <w:r w:rsidRPr="00016E5A">
        <w:rPr>
          <w:rFonts w:ascii="Times New Roman" w:hAnsi="Times New Roman"/>
          <w:sz w:val="24"/>
          <w:szCs w:val="24"/>
        </w:rPr>
        <w:t>,</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е)</w:t>
      </w:r>
      <w:r w:rsidRPr="00016E5A">
        <w:rPr>
          <w:rFonts w:ascii="Times New Roman" w:hAnsi="Times New Roman"/>
          <w:sz w:val="24"/>
          <w:szCs w:val="24"/>
        </w:rPr>
        <w:tab/>
        <w:t xml:space="preserve">хід виконання запланованих дій, </w:t>
      </w:r>
      <w:r>
        <w:rPr>
          <w:rFonts w:ascii="Times New Roman" w:hAnsi="Times New Roman"/>
          <w:sz w:val="24"/>
          <w:szCs w:val="24"/>
        </w:rPr>
        <w:t>спрямованих на постійне поліпшуван</w:t>
      </w:r>
      <w:r w:rsidRPr="00016E5A">
        <w:rPr>
          <w:rFonts w:ascii="Times New Roman" w:hAnsi="Times New Roman"/>
          <w:sz w:val="24"/>
          <w:szCs w:val="24"/>
        </w:rPr>
        <w:t>ня,</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f)</w:t>
      </w:r>
      <w:r w:rsidRPr="00016E5A">
        <w:rPr>
          <w:rFonts w:ascii="Times New Roman" w:hAnsi="Times New Roman"/>
          <w:sz w:val="24"/>
          <w:szCs w:val="24"/>
        </w:rPr>
        <w:tab/>
        <w:t>постійний оперативний контроль,</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g)</w:t>
      </w:r>
      <w:r w:rsidRPr="00016E5A">
        <w:rPr>
          <w:rFonts w:ascii="Times New Roman" w:hAnsi="Times New Roman"/>
          <w:sz w:val="24"/>
          <w:szCs w:val="24"/>
        </w:rPr>
        <w:tab/>
        <w:t>перевірка будь-яких змін,</w:t>
      </w:r>
      <w:r>
        <w:rPr>
          <w:rFonts w:ascii="Times New Roman" w:hAnsi="Times New Roman"/>
          <w:sz w:val="24"/>
          <w:szCs w:val="24"/>
        </w:rPr>
        <w:t xml:space="preserve"> </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h)</w:t>
      </w:r>
      <w:r w:rsidRPr="00016E5A">
        <w:rPr>
          <w:rFonts w:ascii="Times New Roman" w:hAnsi="Times New Roman"/>
          <w:sz w:val="24"/>
          <w:szCs w:val="24"/>
        </w:rPr>
        <w:tab/>
        <w:t>використання знаків та/або будь-яких інших посилань на сертифікацію.</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При наявності змін у процесах виробництва чи наданні послуг група аудиту повинна оцінити вплив цих змін на якість</w:t>
      </w:r>
      <w:r>
        <w:rPr>
          <w:rFonts w:ascii="Times New Roman" w:eastAsia="MS Mincho" w:hAnsi="Times New Roman"/>
          <w:sz w:val="24"/>
          <w:szCs w:val="24"/>
        </w:rPr>
        <w:t xml:space="preserve"> та безпечність</w:t>
      </w:r>
      <w:r w:rsidRPr="00016E5A">
        <w:rPr>
          <w:rFonts w:ascii="Times New Roman" w:eastAsia="MS Mincho" w:hAnsi="Times New Roman"/>
          <w:sz w:val="24"/>
          <w:szCs w:val="24"/>
        </w:rPr>
        <w:t xml:space="preserve"> продукції та дії Заявника щодо аналізування, впровадження та наступної реакції на такі зміни.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Якщо Заявник прийняв рішення про розширення сфери дії сертифіката на СУ, то відповідна діяльність, процеси та пов'язані з цим зміни в СУ також повинні бути об'єктом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Рішення про відповідність такої зміненої СУ вимогам стандарту приймається за результатами </w:t>
      </w:r>
      <w:r w:rsidRPr="00016E5A">
        <w:rPr>
          <w:rFonts w:ascii="Times New Roman" w:hAnsi="Times New Roman" w:cs="Times New Roman"/>
          <w:sz w:val="24"/>
          <w:szCs w:val="24"/>
        </w:rPr>
        <w:t>НА</w:t>
      </w:r>
      <w:r w:rsidRPr="00016E5A">
        <w:rPr>
          <w:rFonts w:ascii="Times New Roman" w:eastAsia="MS Mincho" w:hAnsi="Times New Roman"/>
          <w:sz w:val="24"/>
          <w:szCs w:val="24"/>
        </w:rPr>
        <w:t>.</w:t>
      </w:r>
    </w:p>
    <w:p w:rsidR="009523EC" w:rsidRPr="00016E5A" w:rsidRDefault="009523EC" w:rsidP="00303B45">
      <w:pPr>
        <w:pStyle w:val="PlainText"/>
        <w:suppressLineNumbers/>
        <w:ind w:firstLine="708"/>
        <w:jc w:val="both"/>
        <w:rPr>
          <w:rFonts w:ascii="Times New Roman" w:hAnsi="Times New Roman" w:cs="Times New Roman"/>
          <w:sz w:val="24"/>
          <w:szCs w:val="24"/>
        </w:rPr>
      </w:pPr>
      <w:r w:rsidRPr="00016E5A">
        <w:rPr>
          <w:rFonts w:ascii="Times New Roman" w:eastAsia="MS Mincho" w:hAnsi="Times New Roman" w:cs="Times New Roman"/>
          <w:sz w:val="24"/>
          <w:szCs w:val="24"/>
        </w:rPr>
        <w:t xml:space="preserve">Якщо ОС СУ </w:t>
      </w:r>
      <w:r w:rsidRPr="00016E5A">
        <w:rPr>
          <w:rFonts w:ascii="Times New Roman" w:hAnsi="Times New Roman" w:cs="Times New Roman"/>
          <w:sz w:val="24"/>
          <w:szCs w:val="24"/>
        </w:rPr>
        <w:t>встановлено, що підприємством не виконуються вимоги до системи, підтверджені під час сертифікації, ОС СУ приймає рішення про скорочення сфери сертифікації системи (</w:t>
      </w:r>
      <w:r>
        <w:rPr>
          <w:rFonts w:ascii="Times New Roman" w:hAnsi="Times New Roman" w:cs="Times New Roman"/>
          <w:color w:val="000000"/>
          <w:sz w:val="24"/>
          <w:szCs w:val="24"/>
        </w:rPr>
        <w:t>АФ.СУ-223</w:t>
      </w:r>
      <w:r w:rsidRPr="00016E5A">
        <w:rPr>
          <w:rFonts w:ascii="Times New Roman" w:hAnsi="Times New Roman" w:cs="Times New Roman"/>
          <w:sz w:val="24"/>
          <w:szCs w:val="24"/>
        </w:rPr>
        <w:t>).</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7.2 Проведення </w:t>
      </w:r>
      <w:r w:rsidRPr="00016E5A">
        <w:rPr>
          <w:rFonts w:ascii="Times New Roman" w:hAnsi="Times New Roman" w:cs="Times New Roman"/>
          <w:sz w:val="24"/>
          <w:szCs w:val="24"/>
        </w:rPr>
        <w:t>НА</w:t>
      </w:r>
      <w:r w:rsidRPr="00016E5A">
        <w:rPr>
          <w:rFonts w:ascii="Times New Roman" w:hAnsi="Times New Roman"/>
          <w:sz w:val="24"/>
          <w:szCs w:val="24"/>
        </w:rPr>
        <w:t xml:space="preserve"> </w:t>
      </w:r>
      <w:r>
        <w:rPr>
          <w:rFonts w:ascii="Times New Roman" w:eastAsia="MS Mincho" w:hAnsi="Times New Roman"/>
          <w:sz w:val="24"/>
          <w:szCs w:val="24"/>
        </w:rPr>
        <w:t>на місці</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Кожен </w:t>
      </w:r>
      <w:r w:rsidRPr="00016E5A">
        <w:rPr>
          <w:rFonts w:ascii="Times New Roman" w:hAnsi="Times New Roman" w:cs="Times New Roman"/>
          <w:sz w:val="24"/>
          <w:szCs w:val="24"/>
        </w:rPr>
        <w:t>НА</w:t>
      </w:r>
      <w:r w:rsidRPr="00016E5A">
        <w:rPr>
          <w:rFonts w:ascii="Times New Roman" w:hAnsi="Times New Roman"/>
          <w:b/>
          <w:sz w:val="24"/>
          <w:szCs w:val="24"/>
        </w:rPr>
        <w:t xml:space="preserve"> </w:t>
      </w:r>
      <w:r w:rsidRPr="00016E5A">
        <w:rPr>
          <w:rFonts w:ascii="Times New Roman" w:eastAsia="MS Mincho" w:hAnsi="Times New Roman"/>
          <w:sz w:val="24"/>
          <w:szCs w:val="24"/>
        </w:rPr>
        <w:t>складається з наступних етапів:</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 xml:space="preserve">складання і затвердження плану </w:t>
      </w:r>
      <w:r w:rsidRPr="00016E5A">
        <w:rPr>
          <w:rFonts w:ascii="Times New Roman" w:hAnsi="Times New Roman" w:cs="Times New Roman"/>
          <w:sz w:val="24"/>
          <w:szCs w:val="24"/>
        </w:rPr>
        <w:t>НА</w:t>
      </w:r>
      <w:r w:rsidRPr="00016E5A">
        <w:rPr>
          <w:rFonts w:ascii="Times New Roman" w:eastAsia="MS Mincho" w:hAnsi="Times New Roman"/>
          <w:sz w:val="24"/>
          <w:szCs w:val="24"/>
        </w:rPr>
        <w:t>;</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 xml:space="preserve">підготовка робочих документів </w:t>
      </w:r>
      <w:r w:rsidRPr="00016E5A">
        <w:rPr>
          <w:rFonts w:ascii="Times New Roman" w:hAnsi="Times New Roman" w:cs="Times New Roman"/>
          <w:sz w:val="24"/>
          <w:szCs w:val="24"/>
        </w:rPr>
        <w:t>НА</w:t>
      </w:r>
      <w:r w:rsidRPr="00016E5A">
        <w:rPr>
          <w:rFonts w:ascii="Times New Roman" w:eastAsia="MS Mincho" w:hAnsi="Times New Roman"/>
          <w:sz w:val="24"/>
          <w:szCs w:val="24"/>
        </w:rPr>
        <w:t>;</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проведення вступної наради;</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 xml:space="preserve">проведення </w:t>
      </w:r>
      <w:r w:rsidRPr="00016E5A">
        <w:rPr>
          <w:rFonts w:ascii="Times New Roman" w:hAnsi="Times New Roman" w:cs="Times New Roman"/>
          <w:sz w:val="24"/>
          <w:szCs w:val="24"/>
        </w:rPr>
        <w:t>НА</w:t>
      </w:r>
      <w:r w:rsidRPr="00016E5A">
        <w:rPr>
          <w:rFonts w:ascii="Times New Roman" w:eastAsia="MS Mincho" w:hAnsi="Times New Roman"/>
          <w:sz w:val="24"/>
          <w:szCs w:val="24"/>
        </w:rPr>
        <w:t>;</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проведення заключної наради;</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підготовка звіту;</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7.2.1. Складання і затвердження плану </w:t>
      </w:r>
      <w:r w:rsidRPr="00016E5A">
        <w:rPr>
          <w:rFonts w:ascii="Times New Roman" w:hAnsi="Times New Roman" w:cs="Times New Roman"/>
          <w:sz w:val="24"/>
          <w:szCs w:val="24"/>
        </w:rPr>
        <w:t>НА</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Протягом тижня після отримання від Заявника інформації про зміни в СУ керівник групи аудиту разом з групою аудиту готує план </w:t>
      </w:r>
      <w:r w:rsidRPr="00016E5A">
        <w:rPr>
          <w:rFonts w:ascii="Times New Roman" w:hAnsi="Times New Roman" w:cs="Times New Roman"/>
          <w:sz w:val="24"/>
          <w:szCs w:val="24"/>
        </w:rPr>
        <w:t>НА (</w:t>
      </w:r>
      <w:r>
        <w:rPr>
          <w:rFonts w:ascii="Times New Roman" w:hAnsi="Times New Roman" w:cs="Times New Roman"/>
          <w:color w:val="000000"/>
          <w:sz w:val="24"/>
          <w:szCs w:val="24"/>
        </w:rPr>
        <w:t>АФ.СУ-140</w:t>
      </w:r>
      <w:r w:rsidRPr="00016E5A">
        <w:rPr>
          <w:rFonts w:ascii="Times New Roman" w:hAnsi="Times New Roman" w:cs="Times New Roman"/>
          <w:sz w:val="24"/>
          <w:szCs w:val="24"/>
        </w:rPr>
        <w:t>)</w:t>
      </w:r>
      <w:r w:rsidRPr="00016E5A">
        <w:rPr>
          <w:rFonts w:ascii="Times New Roman" w:eastAsia="MS Mincho" w:hAnsi="Times New Roman"/>
          <w:sz w:val="24"/>
          <w:szCs w:val="24"/>
        </w:rPr>
        <w:t xml:space="preserve">, та узгоджує його з Заявником. Заявник визначає відповідальних осіб зі свого боку та повертає план в ОС СУ будь-якими каналами (поштою, факсом чи електронною поштою). Після цього план вважається погодженим. Керівник групи аудиту передає остаточний варіант плану на початку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7.2.2 Підготовка робочих документів </w:t>
      </w:r>
      <w:r w:rsidRPr="00016E5A">
        <w:rPr>
          <w:rFonts w:ascii="Times New Roman" w:hAnsi="Times New Roman" w:cs="Times New Roman"/>
          <w:sz w:val="24"/>
          <w:szCs w:val="24"/>
        </w:rPr>
        <w:t>НА</w:t>
      </w:r>
    </w:p>
    <w:p w:rsidR="009523EC" w:rsidRPr="00016E5A" w:rsidRDefault="009523EC" w:rsidP="00303B45">
      <w:pPr>
        <w:pStyle w:val="PlainText"/>
        <w:suppressLineNumbers/>
        <w:tabs>
          <w:tab w:val="left" w:pos="709"/>
        </w:tab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Для виконання </w:t>
      </w:r>
      <w:r w:rsidRPr="00016E5A">
        <w:rPr>
          <w:rFonts w:ascii="Times New Roman" w:hAnsi="Times New Roman" w:cs="Times New Roman"/>
          <w:sz w:val="24"/>
          <w:szCs w:val="24"/>
        </w:rPr>
        <w:t>НА</w:t>
      </w:r>
      <w:r w:rsidRPr="00016E5A">
        <w:rPr>
          <w:rFonts w:ascii="Times New Roman" w:eastAsia="MS Mincho" w:hAnsi="Times New Roman"/>
          <w:sz w:val="24"/>
          <w:szCs w:val="24"/>
        </w:rPr>
        <w:t>, реєстрації і узагальнення його результатів група аудиту під керівництвом керівника групи аудиту готує:</w:t>
      </w:r>
    </w:p>
    <w:p w:rsidR="009523EC" w:rsidRPr="00016E5A" w:rsidRDefault="009523EC" w:rsidP="00303B45">
      <w:pPr>
        <w:pStyle w:val="PlainText"/>
        <w:numPr>
          <w:ilvl w:val="0"/>
          <w:numId w:val="29"/>
        </w:numPr>
        <w:suppressLineNumbers/>
        <w:tabs>
          <w:tab w:val="clear" w:pos="1578"/>
          <w:tab w:val="left" w:pos="709"/>
        </w:tabs>
        <w:ind w:left="0" w:firstLine="0"/>
        <w:jc w:val="both"/>
        <w:rPr>
          <w:rFonts w:ascii="Times New Roman" w:eastAsia="MS Mincho" w:hAnsi="Times New Roman"/>
          <w:color w:val="000000"/>
          <w:sz w:val="24"/>
          <w:szCs w:val="24"/>
        </w:rPr>
      </w:pPr>
      <w:r w:rsidRPr="00016E5A">
        <w:rPr>
          <w:rFonts w:ascii="Times New Roman" w:eastAsia="MS Mincho" w:hAnsi="Times New Roman"/>
          <w:sz w:val="24"/>
          <w:szCs w:val="24"/>
        </w:rPr>
        <w:t>протокол вступної наради (</w:t>
      </w:r>
      <w:r>
        <w:rPr>
          <w:rFonts w:ascii="Times New Roman" w:eastAsia="MS Mincho" w:hAnsi="Times New Roman"/>
          <w:color w:val="000000"/>
          <w:sz w:val="24"/>
          <w:szCs w:val="24"/>
        </w:rPr>
        <w:t>АФ.СУ-237</w:t>
      </w:r>
      <w:r w:rsidRPr="00016E5A">
        <w:rPr>
          <w:rFonts w:ascii="Times New Roman" w:eastAsia="MS Mincho" w:hAnsi="Times New Roman"/>
          <w:color w:val="000000"/>
          <w:sz w:val="24"/>
          <w:szCs w:val="24"/>
        </w:rPr>
        <w:t>);</w:t>
      </w:r>
    </w:p>
    <w:p w:rsidR="009523EC" w:rsidRPr="00A724F9" w:rsidRDefault="009523EC" w:rsidP="00303B45">
      <w:pPr>
        <w:pStyle w:val="PlainText"/>
        <w:numPr>
          <w:ilvl w:val="0"/>
          <w:numId w:val="29"/>
        </w:numPr>
        <w:suppressLineNumbers/>
        <w:tabs>
          <w:tab w:val="clear" w:pos="1578"/>
          <w:tab w:val="left" w:pos="709"/>
        </w:tabs>
        <w:ind w:left="0" w:firstLine="0"/>
        <w:jc w:val="both"/>
        <w:rPr>
          <w:rFonts w:ascii="Times New Roman" w:hAnsi="Times New Roman" w:cs="Times New Roman"/>
          <w:sz w:val="24"/>
          <w:szCs w:val="24"/>
        </w:rPr>
      </w:pPr>
      <w:r w:rsidRPr="00A724F9">
        <w:rPr>
          <w:rFonts w:ascii="Times New Roman" w:hAnsi="Times New Roman" w:cs="Times New Roman"/>
          <w:sz w:val="24"/>
          <w:szCs w:val="24"/>
        </w:rPr>
        <w:t>підтвердження плану аудиту (включаючи тип і сферу аудиту, завдання і критерії), будь-які зміни та інші відповідні домовленості з Замовником, такі як дата і час заключної наради, проміжні наради між групою з аудиту та керівництвом клієнта;</w:t>
      </w:r>
    </w:p>
    <w:p w:rsidR="009523EC" w:rsidRPr="00016E5A" w:rsidRDefault="009523EC" w:rsidP="00303B45">
      <w:pPr>
        <w:pStyle w:val="PlainText"/>
        <w:suppressLineNumbers/>
        <w:rPr>
          <w:rFonts w:ascii="Times New Roman" w:eastAsia="MS Mincho" w:hAnsi="Times New Roman"/>
          <w:color w:val="000000"/>
          <w:sz w:val="24"/>
          <w:szCs w:val="24"/>
        </w:rPr>
      </w:pPr>
      <w:r w:rsidRPr="00016E5A">
        <w:rPr>
          <w:rFonts w:ascii="Times New Roman" w:eastAsia="MS Mincho" w:hAnsi="Times New Roman"/>
          <w:color w:val="000000"/>
          <w:sz w:val="24"/>
          <w:szCs w:val="24"/>
        </w:rPr>
        <w:t xml:space="preserve">- </w:t>
      </w:r>
      <w:r w:rsidRPr="00016E5A">
        <w:rPr>
          <w:rFonts w:ascii="Times New Roman" w:eastAsia="MS Mincho" w:hAnsi="Times New Roman"/>
          <w:color w:val="000000"/>
          <w:sz w:val="24"/>
          <w:szCs w:val="24"/>
        </w:rPr>
        <w:tab/>
        <w:t>листи реєстрації невідповідностей (</w:t>
      </w:r>
      <w:r>
        <w:rPr>
          <w:rFonts w:ascii="Times New Roman" w:eastAsia="MS Mincho" w:hAnsi="Times New Roman"/>
          <w:color w:val="000000"/>
          <w:sz w:val="24"/>
          <w:szCs w:val="24"/>
        </w:rPr>
        <w:t>АФ.СУ-91</w:t>
      </w:r>
      <w:r w:rsidRPr="00016E5A">
        <w:rPr>
          <w:rFonts w:ascii="Times New Roman" w:eastAsia="MS Mincho" w:hAnsi="Times New Roman"/>
          <w:color w:val="000000"/>
          <w:sz w:val="24"/>
          <w:szCs w:val="24"/>
        </w:rPr>
        <w:t xml:space="preserve">); </w:t>
      </w:r>
    </w:p>
    <w:p w:rsidR="009523EC" w:rsidRPr="00016E5A" w:rsidRDefault="009523EC" w:rsidP="00303B45">
      <w:pPr>
        <w:pStyle w:val="PlainText"/>
        <w:suppressLineNumbers/>
        <w:jc w:val="both"/>
        <w:rPr>
          <w:rFonts w:ascii="Times New Roman" w:eastAsia="MS Mincho" w:hAnsi="Times New Roman"/>
          <w:color w:val="000000"/>
          <w:sz w:val="24"/>
          <w:szCs w:val="24"/>
        </w:rPr>
      </w:pPr>
      <w:r w:rsidRPr="00016E5A">
        <w:rPr>
          <w:rFonts w:ascii="Times New Roman" w:eastAsia="MS Mincho" w:hAnsi="Times New Roman"/>
          <w:sz w:val="24"/>
          <w:szCs w:val="24"/>
        </w:rPr>
        <w:t xml:space="preserve">- </w:t>
      </w:r>
      <w:r w:rsidRPr="00016E5A">
        <w:rPr>
          <w:rFonts w:ascii="Times New Roman" w:eastAsia="MS Mincho" w:hAnsi="Times New Roman"/>
          <w:sz w:val="24"/>
          <w:szCs w:val="24"/>
        </w:rPr>
        <w:tab/>
        <w:t xml:space="preserve">список учасників групи аудиту з боку </w:t>
      </w:r>
      <w:r w:rsidRPr="00016E5A">
        <w:rPr>
          <w:rFonts w:ascii="Times New Roman" w:eastAsia="MS Mincho" w:hAnsi="Times New Roman"/>
          <w:color w:val="000000"/>
          <w:sz w:val="24"/>
          <w:szCs w:val="24"/>
        </w:rPr>
        <w:t>Замовника  (</w:t>
      </w:r>
      <w:r>
        <w:rPr>
          <w:rFonts w:ascii="Times New Roman" w:eastAsia="MS Mincho" w:hAnsi="Times New Roman"/>
          <w:color w:val="000000"/>
          <w:sz w:val="24"/>
          <w:szCs w:val="24"/>
        </w:rPr>
        <w:t>АФ.СУ-159</w:t>
      </w:r>
      <w:r w:rsidRPr="00016E5A">
        <w:rPr>
          <w:rFonts w:ascii="Times New Roman" w:eastAsia="MS Mincho" w:hAnsi="Times New Roman"/>
          <w:color w:val="000000"/>
          <w:sz w:val="24"/>
          <w:szCs w:val="24"/>
        </w:rPr>
        <w:t>);</w:t>
      </w:r>
    </w:p>
    <w:p w:rsidR="009523EC" w:rsidRPr="00016E5A" w:rsidRDefault="009523EC" w:rsidP="00303B45">
      <w:pPr>
        <w:pStyle w:val="PlainText"/>
        <w:suppressLineNumbers/>
        <w:jc w:val="both"/>
        <w:rPr>
          <w:rFonts w:ascii="Times New Roman" w:eastAsia="MS Mincho" w:hAnsi="Times New Roman" w:cs="Times New Roman"/>
          <w:color w:val="000000"/>
          <w:sz w:val="24"/>
          <w:szCs w:val="24"/>
        </w:rPr>
      </w:pPr>
      <w:r w:rsidRPr="00016E5A">
        <w:rPr>
          <w:rFonts w:ascii="Times New Roman" w:eastAsia="MS Mincho" w:hAnsi="Times New Roman"/>
          <w:color w:val="000000"/>
          <w:sz w:val="24"/>
          <w:szCs w:val="24"/>
        </w:rPr>
        <w:t xml:space="preserve">- </w:t>
      </w:r>
      <w:r w:rsidRPr="00016E5A">
        <w:rPr>
          <w:rFonts w:ascii="Times New Roman" w:eastAsia="MS Mincho" w:hAnsi="Times New Roman"/>
          <w:color w:val="000000"/>
          <w:sz w:val="24"/>
          <w:szCs w:val="24"/>
        </w:rPr>
        <w:tab/>
        <w:t xml:space="preserve">контрольні </w:t>
      </w:r>
      <w:r w:rsidRPr="00016E5A">
        <w:rPr>
          <w:rFonts w:ascii="Times New Roman" w:eastAsia="MS Mincho" w:hAnsi="Times New Roman" w:cs="Times New Roman"/>
          <w:color w:val="000000"/>
          <w:sz w:val="24"/>
          <w:szCs w:val="24"/>
        </w:rPr>
        <w:t>питання для НА;</w:t>
      </w:r>
    </w:p>
    <w:p w:rsidR="009523EC" w:rsidRPr="00016E5A" w:rsidRDefault="009523EC" w:rsidP="00303B45">
      <w:pPr>
        <w:pStyle w:val="PlainText"/>
        <w:suppressLineNumbers/>
        <w:ind w:left="-161"/>
        <w:jc w:val="both"/>
        <w:rPr>
          <w:rFonts w:ascii="Times New Roman" w:eastAsia="MS Mincho" w:hAnsi="Times New Roman"/>
          <w:color w:val="000000"/>
          <w:sz w:val="24"/>
          <w:szCs w:val="24"/>
        </w:rPr>
      </w:pPr>
      <w:r w:rsidRPr="00016E5A">
        <w:rPr>
          <w:rFonts w:ascii="Times New Roman" w:eastAsia="MS Mincho" w:hAnsi="Times New Roman" w:cs="Times New Roman"/>
          <w:color w:val="000000"/>
          <w:sz w:val="24"/>
          <w:szCs w:val="24"/>
        </w:rPr>
        <w:t xml:space="preserve">  - </w:t>
      </w:r>
      <w:r w:rsidRPr="00016E5A">
        <w:rPr>
          <w:rFonts w:ascii="Times New Roman" w:eastAsia="MS Mincho" w:hAnsi="Times New Roman" w:cs="Times New Roman"/>
          <w:color w:val="000000"/>
          <w:sz w:val="24"/>
          <w:szCs w:val="24"/>
        </w:rPr>
        <w:tab/>
        <w:t>анкету оцінки членів групи аудиту з боку Замовника (</w:t>
      </w:r>
      <w:r>
        <w:rPr>
          <w:rFonts w:ascii="Times New Roman" w:eastAsia="MS Mincho" w:hAnsi="Times New Roman" w:cs="Times New Roman"/>
          <w:color w:val="000000"/>
          <w:sz w:val="24"/>
          <w:szCs w:val="24"/>
        </w:rPr>
        <w:t>АФ.СУ-161</w:t>
      </w:r>
      <w:r w:rsidRPr="00016E5A">
        <w:rPr>
          <w:rFonts w:ascii="Times New Roman" w:eastAsia="MS Mincho" w:hAnsi="Times New Roman" w:cs="Times New Roman"/>
          <w:color w:val="000000"/>
          <w:sz w:val="24"/>
          <w:szCs w:val="24"/>
        </w:rPr>
        <w:t>);</w:t>
      </w:r>
    </w:p>
    <w:p w:rsidR="009523EC" w:rsidRPr="00016E5A" w:rsidRDefault="009523EC" w:rsidP="00303B45">
      <w:pPr>
        <w:pStyle w:val="PlainText"/>
        <w:suppressLineNumbers/>
        <w:ind w:left="-161"/>
        <w:jc w:val="both"/>
        <w:rPr>
          <w:rFonts w:ascii="Times New Roman" w:eastAsia="MS Mincho" w:hAnsi="Times New Roman"/>
          <w:color w:val="000000"/>
          <w:sz w:val="24"/>
          <w:szCs w:val="24"/>
        </w:rPr>
      </w:pPr>
      <w:r w:rsidRPr="00016E5A">
        <w:rPr>
          <w:rFonts w:ascii="Times New Roman" w:eastAsia="MS Mincho" w:hAnsi="Times New Roman"/>
          <w:color w:val="000000"/>
          <w:sz w:val="24"/>
          <w:szCs w:val="24"/>
        </w:rPr>
        <w:t xml:space="preserve">  - </w:t>
      </w:r>
      <w:r w:rsidRPr="00016E5A">
        <w:rPr>
          <w:rFonts w:ascii="Times New Roman" w:eastAsia="MS Mincho" w:hAnsi="Times New Roman"/>
          <w:color w:val="000000"/>
          <w:sz w:val="24"/>
          <w:szCs w:val="24"/>
        </w:rPr>
        <w:tab/>
        <w:t>протокол заключної наради (</w:t>
      </w:r>
      <w:r>
        <w:rPr>
          <w:rFonts w:ascii="Times New Roman" w:eastAsia="MS Mincho" w:hAnsi="Times New Roman"/>
          <w:color w:val="000000"/>
          <w:sz w:val="24"/>
          <w:szCs w:val="24"/>
        </w:rPr>
        <w:t>АФ.СУ-238</w:t>
      </w:r>
      <w:r w:rsidRPr="00016E5A">
        <w:rPr>
          <w:rFonts w:ascii="Times New Roman" w:eastAsia="MS Mincho" w:hAnsi="Times New Roman"/>
          <w:color w:val="000000"/>
          <w:sz w:val="24"/>
          <w:szCs w:val="24"/>
        </w:rPr>
        <w:t>).</w:t>
      </w:r>
    </w:p>
    <w:p w:rsidR="009523EC" w:rsidRPr="00016E5A" w:rsidRDefault="009523EC" w:rsidP="00303B45">
      <w:pPr>
        <w:pStyle w:val="PlainText"/>
        <w:suppressLineNumbers/>
        <w:tabs>
          <w:tab w:val="num" w:pos="851"/>
        </w:tabs>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ab/>
        <w:t xml:space="preserve">Використання форм не повинно обмежувати та ускладнювати проведення </w:t>
      </w:r>
      <w:r w:rsidRPr="00016E5A">
        <w:rPr>
          <w:rFonts w:ascii="Times New Roman" w:hAnsi="Times New Roman" w:cs="Times New Roman"/>
          <w:sz w:val="24"/>
          <w:szCs w:val="24"/>
        </w:rPr>
        <w:t>НА</w:t>
      </w:r>
      <w:r w:rsidRPr="00016E5A">
        <w:rPr>
          <w:rFonts w:ascii="Times New Roman" w:eastAsia="MS Mincho" w:hAnsi="Times New Roman" w:cs="Times New Roman"/>
          <w:sz w:val="24"/>
          <w:szCs w:val="24"/>
        </w:rPr>
        <w:t>.</w:t>
      </w:r>
    </w:p>
    <w:p w:rsidR="009523EC" w:rsidRPr="00016E5A" w:rsidRDefault="009523EC" w:rsidP="00303B45">
      <w:pPr>
        <w:pStyle w:val="PlainText"/>
        <w:suppressLineNumbers/>
        <w:tabs>
          <w:tab w:val="num" w:pos="851"/>
        </w:tabs>
        <w:jc w:val="both"/>
        <w:rPr>
          <w:rFonts w:ascii="Times New Roman" w:eastAsia="MS Mincho" w:hAnsi="Times New Roman" w:cs="Times New Roman"/>
          <w:sz w:val="24"/>
          <w:szCs w:val="24"/>
        </w:rPr>
      </w:pPr>
    </w:p>
    <w:p w:rsidR="009523EC" w:rsidRPr="00016E5A" w:rsidRDefault="009523EC" w:rsidP="00303B45">
      <w:pPr>
        <w:widowControl/>
        <w:suppressLineNumbers/>
        <w:spacing w:before="0" w:line="240" w:lineRule="auto"/>
        <w:ind w:left="0" w:firstLine="708"/>
        <w:rPr>
          <w:rFonts w:ascii="Times New Roman" w:hAnsi="Times New Roman"/>
          <w:color w:val="000000"/>
          <w:sz w:val="24"/>
          <w:szCs w:val="24"/>
        </w:rPr>
      </w:pPr>
      <w:r w:rsidRPr="00016E5A">
        <w:rPr>
          <w:rFonts w:ascii="Times New Roman" w:eastAsia="MS Mincho" w:hAnsi="Times New Roman"/>
          <w:sz w:val="24"/>
          <w:szCs w:val="24"/>
        </w:rPr>
        <w:t xml:space="preserve">7.2.3 </w:t>
      </w:r>
      <w:r w:rsidRPr="00016E5A">
        <w:rPr>
          <w:rFonts w:ascii="Times New Roman" w:hAnsi="Times New Roman"/>
          <w:color w:val="000000"/>
          <w:sz w:val="24"/>
          <w:szCs w:val="24"/>
        </w:rPr>
        <w:t>Визначення та оцінювання ризиків плану</w:t>
      </w:r>
      <w:r>
        <w:rPr>
          <w:rFonts w:ascii="Times New Roman" w:hAnsi="Times New Roman"/>
          <w:color w:val="000000"/>
          <w:sz w:val="24"/>
          <w:szCs w:val="24"/>
        </w:rPr>
        <w:t xml:space="preserve"> НА</w:t>
      </w:r>
    </w:p>
    <w:p w:rsidR="009523EC" w:rsidRPr="00016E5A" w:rsidRDefault="009523EC" w:rsidP="00303B45">
      <w:pPr>
        <w:widowControl/>
        <w:suppressLineNumbers/>
        <w:spacing w:before="0" w:line="240" w:lineRule="auto"/>
        <w:ind w:left="0" w:firstLine="708"/>
        <w:jc w:val="both"/>
        <w:rPr>
          <w:rFonts w:ascii="Times New Roman" w:hAnsi="Times New Roman"/>
          <w:color w:val="000000"/>
          <w:sz w:val="24"/>
          <w:szCs w:val="24"/>
        </w:rPr>
      </w:pPr>
      <w:r w:rsidRPr="00016E5A">
        <w:rPr>
          <w:rFonts w:ascii="Times New Roman" w:hAnsi="Times New Roman"/>
          <w:color w:val="000000"/>
          <w:sz w:val="24"/>
          <w:szCs w:val="24"/>
        </w:rPr>
        <w:t>Керівник групи аудиту, повинен розглянути ризики під час розробки плану аудиту. Ризики можуть бути пов’язані з:</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color w:val="000000"/>
          <w:sz w:val="24"/>
          <w:szCs w:val="24"/>
        </w:rPr>
        <w:t>плануванням, якщо немає змоги встановити доречні цілі аудиту та визначити обсяг плану аудиту;</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color w:val="000000"/>
          <w:sz w:val="24"/>
          <w:szCs w:val="24"/>
        </w:rPr>
        <w:t>ресурсами, якщо виділено недостатньо часу для розробляння плану аудиту чи проведення аудиту;</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color w:val="000000"/>
          <w:sz w:val="24"/>
          <w:szCs w:val="24"/>
        </w:rPr>
        <w:t>формуванням групи аудиту, якщо немає колективної компетентності членів групи, щоб результативно здійснювати аудити;</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color w:val="000000"/>
          <w:sz w:val="24"/>
          <w:szCs w:val="24"/>
        </w:rPr>
        <w:t>виконанням, якщо обмін інформацією щодо плану аудиту не результативний;</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color w:val="000000"/>
          <w:sz w:val="24"/>
          <w:szCs w:val="24"/>
        </w:rPr>
        <w:t>протоколами та заходами щодо їх контролю, якщо немає змоги адекватно захищати протоколи аудиту, що відображають результативність плану аудиту;</w:t>
      </w:r>
    </w:p>
    <w:p w:rsidR="009523EC" w:rsidRPr="00016E5A" w:rsidRDefault="009523EC" w:rsidP="00303B45">
      <w:pPr>
        <w:numPr>
          <w:ilvl w:val="0"/>
          <w:numId w:val="37"/>
        </w:numPr>
        <w:suppressLineNumbers/>
        <w:spacing w:before="0" w:line="240" w:lineRule="auto"/>
        <w:ind w:left="0" w:firstLine="0"/>
        <w:jc w:val="both"/>
        <w:rPr>
          <w:rFonts w:ascii="Times New Roman" w:hAnsi="Times New Roman"/>
          <w:color w:val="000000"/>
          <w:sz w:val="24"/>
          <w:szCs w:val="24"/>
        </w:rPr>
      </w:pPr>
      <w:r w:rsidRPr="00016E5A">
        <w:rPr>
          <w:rFonts w:ascii="Times New Roman" w:hAnsi="Times New Roman"/>
          <w:sz w:val="24"/>
          <w:szCs w:val="24"/>
        </w:rPr>
        <w:t xml:space="preserve">моніторингом, критичним аналізуванням та поліпшуванням плану аудиту, якщо моніторинг результатів виконання плану аудиту нерезультативний. </w:t>
      </w:r>
    </w:p>
    <w:p w:rsidR="009523EC"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7.2.4 Проведення вступної наради</w:t>
      </w:r>
      <w:r>
        <w:rPr>
          <w:rFonts w:ascii="Times New Roman" w:eastAsia="MS Mincho" w:hAnsi="Times New Roman" w:cs="Times New Roman"/>
          <w:sz w:val="24"/>
          <w:szCs w:val="24"/>
        </w:rPr>
        <w:t xml:space="preserve"> наглядового аудит</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cs="Times New Roman"/>
          <w:sz w:val="24"/>
          <w:szCs w:val="24"/>
        </w:rPr>
        <w:t>Вступна нарада</w:t>
      </w:r>
      <w:r w:rsidRPr="00016E5A">
        <w:rPr>
          <w:rFonts w:ascii="Times New Roman" w:eastAsia="MS Mincho" w:hAnsi="Times New Roman"/>
          <w:sz w:val="24"/>
          <w:szCs w:val="24"/>
        </w:rPr>
        <w:t xml:space="preserve"> проводиться відповідно до вимог </w:t>
      </w:r>
      <w:r w:rsidRPr="00016E5A">
        <w:rPr>
          <w:rFonts w:ascii="Times New Roman" w:hAnsi="Times New Roman" w:cs="Times New Roman"/>
          <w:sz w:val="24"/>
          <w:szCs w:val="24"/>
        </w:rPr>
        <w:t>П ОС СУ-9.2-01-</w:t>
      </w:r>
      <w:r>
        <w:rPr>
          <w:rFonts w:ascii="Times New Roman" w:hAnsi="Times New Roman" w:cs="Times New Roman"/>
          <w:sz w:val="24"/>
          <w:szCs w:val="24"/>
        </w:rPr>
        <w:t>2</w:t>
      </w:r>
      <w:r w:rsidRPr="00016E5A">
        <w:rPr>
          <w:rFonts w:ascii="Times New Roman" w:hAnsi="Times New Roman" w:cs="Times New Roman"/>
          <w:sz w:val="24"/>
          <w:szCs w:val="24"/>
        </w:rPr>
        <w:t>1</w:t>
      </w:r>
      <w:r>
        <w:rPr>
          <w:rFonts w:ascii="Times New Roman" w:hAnsi="Times New Roman" w:cs="Times New Roman"/>
          <w:bCs/>
          <w:sz w:val="24"/>
          <w:szCs w:val="24"/>
        </w:rPr>
        <w:t xml:space="preserve">, </w:t>
      </w:r>
      <w:r w:rsidRPr="00016E5A">
        <w:rPr>
          <w:rFonts w:ascii="Times New Roman" w:hAnsi="Times New Roman" w:cs="Times New Roman"/>
          <w:sz w:val="24"/>
          <w:szCs w:val="24"/>
        </w:rPr>
        <w:t>П ОС СУ 9.2-0</w:t>
      </w:r>
      <w:r w:rsidRPr="00016E5A">
        <w:rPr>
          <w:rFonts w:ascii="Times New Roman" w:hAnsi="Times New Roman" w:cs="Times New Roman"/>
          <w:bCs/>
          <w:sz w:val="24"/>
          <w:szCs w:val="24"/>
        </w:rPr>
        <w:t>2-</w:t>
      </w:r>
      <w:r>
        <w:rPr>
          <w:rFonts w:ascii="Times New Roman" w:hAnsi="Times New Roman" w:cs="Times New Roman"/>
          <w:bCs/>
          <w:sz w:val="24"/>
          <w:szCs w:val="24"/>
        </w:rPr>
        <w:t>2</w:t>
      </w:r>
      <w:r w:rsidRPr="00016E5A">
        <w:rPr>
          <w:rFonts w:ascii="Times New Roman" w:hAnsi="Times New Roman" w:cs="Times New Roman"/>
          <w:bCs/>
          <w:sz w:val="24"/>
          <w:szCs w:val="24"/>
        </w:rPr>
        <w:t>1</w:t>
      </w:r>
      <w:r>
        <w:rPr>
          <w:rFonts w:ascii="Times New Roman" w:hAnsi="Times New Roman" w:cs="Times New Roman"/>
          <w:bCs/>
          <w:sz w:val="24"/>
          <w:szCs w:val="24"/>
        </w:rPr>
        <w:t>,</w:t>
      </w:r>
      <w:r w:rsidRPr="006C699A">
        <w:rPr>
          <w:rFonts w:ascii="Times New Roman" w:hAnsi="Times New Roman" w:cs="Times New Roman"/>
          <w:sz w:val="24"/>
          <w:szCs w:val="24"/>
        </w:rPr>
        <w:t xml:space="preserve"> </w:t>
      </w:r>
      <w:r>
        <w:rPr>
          <w:rFonts w:ascii="Times New Roman" w:hAnsi="Times New Roman" w:cs="Times New Roman"/>
          <w:sz w:val="24"/>
          <w:szCs w:val="24"/>
        </w:rPr>
        <w:t xml:space="preserve">П ОС СУ </w:t>
      </w:r>
      <w:r w:rsidRPr="00016E5A">
        <w:rPr>
          <w:rFonts w:ascii="Times New Roman" w:hAnsi="Times New Roman" w:cs="Times New Roman"/>
          <w:sz w:val="24"/>
          <w:szCs w:val="24"/>
        </w:rPr>
        <w:t>9.2-0</w:t>
      </w:r>
      <w:r>
        <w:rPr>
          <w:rFonts w:ascii="Times New Roman" w:hAnsi="Times New Roman" w:cs="Times New Roman"/>
          <w:sz w:val="24"/>
          <w:szCs w:val="24"/>
        </w:rPr>
        <w:t>3</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1</w:t>
      </w:r>
      <w:r w:rsidRPr="00E87BAB">
        <w:rPr>
          <w:rFonts w:ascii="Times New Roman" w:hAnsi="Times New Roman" w:cs="Times New Roman"/>
          <w:sz w:val="24"/>
          <w:szCs w:val="24"/>
        </w:rPr>
        <w:t xml:space="preserve"> </w:t>
      </w:r>
      <w:r>
        <w:rPr>
          <w:rFonts w:ascii="Times New Roman" w:hAnsi="Times New Roman" w:cs="Times New Roman"/>
          <w:sz w:val="24"/>
          <w:szCs w:val="24"/>
        </w:rPr>
        <w:t xml:space="preserve">та </w:t>
      </w:r>
      <w:r w:rsidRPr="00016E5A">
        <w:rPr>
          <w:rFonts w:ascii="Times New Roman" w:hAnsi="Times New Roman" w:cs="Times New Roman"/>
          <w:sz w:val="24"/>
          <w:szCs w:val="24"/>
        </w:rPr>
        <w:t>П ОС СУ-9.2-0</w:t>
      </w:r>
      <w:r>
        <w:rPr>
          <w:rFonts w:ascii="Times New Roman" w:hAnsi="Times New Roman" w:cs="Times New Roman"/>
          <w:sz w:val="24"/>
          <w:szCs w:val="24"/>
        </w:rPr>
        <w:t>4</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1</w:t>
      </w:r>
      <w:r w:rsidRPr="00016E5A">
        <w:rPr>
          <w:rFonts w:ascii="Times New Roman" w:hAnsi="Times New Roman" w:cs="Times New Roman"/>
          <w:bCs/>
          <w:sz w:val="24"/>
          <w:szCs w:val="24"/>
        </w:rPr>
        <w:t xml:space="preserve"> з врахуванням того, що це наглядовий аудит</w:t>
      </w:r>
      <w:r w:rsidRPr="00016E5A">
        <w:rPr>
          <w:rFonts w:ascii="Times New Roman" w:eastAsia="MS Mincho" w:hAnsi="Times New Roman"/>
          <w:sz w:val="24"/>
          <w:szCs w:val="24"/>
        </w:rPr>
        <w:t xml:space="preserve"> та оформля</w:t>
      </w:r>
      <w:r>
        <w:rPr>
          <w:rFonts w:ascii="Times New Roman" w:eastAsia="MS Mincho" w:hAnsi="Times New Roman"/>
          <w:sz w:val="24"/>
          <w:szCs w:val="24"/>
        </w:rPr>
        <w:t>є</w:t>
      </w:r>
      <w:r w:rsidRPr="00016E5A">
        <w:rPr>
          <w:rFonts w:ascii="Times New Roman" w:eastAsia="MS Mincho" w:hAnsi="Times New Roman"/>
          <w:sz w:val="24"/>
          <w:szCs w:val="24"/>
        </w:rPr>
        <w:t xml:space="preserve">ться протоколом </w:t>
      </w:r>
      <w:r>
        <w:rPr>
          <w:rFonts w:ascii="Times New Roman" w:eastAsia="MS Mincho" w:hAnsi="Times New Roman"/>
          <w:sz w:val="24"/>
          <w:szCs w:val="24"/>
        </w:rPr>
        <w:t>АФ.СУ-237</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7.2.5 Проведення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При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проводиться аналіз відповідності роботи підприємства документам СУ, а також шляхом спостереження за функціонуванням елементів СУ і об’єктів виробництва за встановленими процесами СУ, опитування з належною етикою.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на місці проводиться згідно</w:t>
      </w:r>
      <w:r>
        <w:rPr>
          <w:rFonts w:ascii="Times New Roman" w:eastAsia="MS Mincho" w:hAnsi="Times New Roman"/>
          <w:sz w:val="24"/>
          <w:szCs w:val="24"/>
        </w:rPr>
        <w:t xml:space="preserve"> з</w:t>
      </w:r>
      <w:r w:rsidRPr="00016E5A">
        <w:rPr>
          <w:rFonts w:ascii="Times New Roman" w:eastAsia="MS Mincho" w:hAnsi="Times New Roman"/>
          <w:sz w:val="24"/>
          <w:szCs w:val="24"/>
        </w:rPr>
        <w:t xml:space="preserve"> вимог</w:t>
      </w:r>
      <w:r>
        <w:rPr>
          <w:rFonts w:ascii="Times New Roman" w:eastAsia="MS Mincho" w:hAnsi="Times New Roman"/>
          <w:sz w:val="24"/>
          <w:szCs w:val="24"/>
        </w:rPr>
        <w:t>ами</w:t>
      </w:r>
      <w:r w:rsidRPr="00016E5A">
        <w:rPr>
          <w:rFonts w:ascii="Times New Roman" w:eastAsia="MS Mincho" w:hAnsi="Times New Roman"/>
          <w:sz w:val="24"/>
          <w:szCs w:val="24"/>
        </w:rPr>
        <w:t xml:space="preserve"> </w:t>
      </w:r>
      <w:r>
        <w:rPr>
          <w:rFonts w:ascii="Times New Roman" w:eastAsia="MS Mincho" w:hAnsi="Times New Roman"/>
          <w:sz w:val="24"/>
          <w:szCs w:val="24"/>
        </w:rPr>
        <w:t>нормативного документу на систему управління.</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На підставі угоди (</w:t>
      </w:r>
      <w:r>
        <w:rPr>
          <w:rFonts w:ascii="Times New Roman" w:eastAsia="MS Mincho" w:hAnsi="Times New Roman"/>
          <w:sz w:val="24"/>
          <w:szCs w:val="24"/>
        </w:rPr>
        <w:t>АФ.СУ-166</w:t>
      </w:r>
      <w:r w:rsidRPr="00016E5A">
        <w:rPr>
          <w:rFonts w:ascii="Times New Roman" w:eastAsia="MS Mincho" w:hAnsi="Times New Roman"/>
          <w:sz w:val="24"/>
          <w:szCs w:val="24"/>
        </w:rPr>
        <w:t xml:space="preserve">), укладеної при отриманні сертифіката на СУ, група аудиту дає запит Заявнику щодо надання інформації стосовно наявності претензій і рекламацій до СУ та вжитих заходів. Правильне використання сертифіката на СУ, а також варіанти неправильного використання описані в </w:t>
      </w:r>
      <w:r>
        <w:rPr>
          <w:rFonts w:ascii="Times New Roman" w:eastAsia="MS Mincho" w:hAnsi="Times New Roman"/>
          <w:sz w:val="24"/>
          <w:szCs w:val="24"/>
        </w:rPr>
        <w:t xml:space="preserve"> додатку до угоди </w:t>
      </w:r>
      <w:r w:rsidRPr="00016E5A">
        <w:rPr>
          <w:rFonts w:ascii="Times New Roman" w:hAnsi="Times New Roman" w:cs="Times New Roman"/>
          <w:sz w:val="24"/>
          <w:szCs w:val="24"/>
        </w:rPr>
        <w:t>про використання сертифіката на СУ</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При виявленні неправильного використання Угоди група аудиту приймає рішення про додаткові заходи для запобігання зловживанням:</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розпорядження Заявнику провести коригувальні дії по усуненню виявлених зловживань;</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опублікування відомостей про порушення;</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призупинення або анулювання сертифікату;</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звернення до суду відповідно до чинного законодавства України.</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 xml:space="preserve">Всі спостереження, виконані в ході </w:t>
      </w:r>
      <w:r w:rsidRPr="00016E5A">
        <w:rPr>
          <w:rFonts w:ascii="Times New Roman" w:hAnsi="Times New Roman" w:cs="Times New Roman"/>
          <w:sz w:val="24"/>
          <w:szCs w:val="24"/>
        </w:rPr>
        <w:t>НА</w:t>
      </w:r>
      <w:r w:rsidRPr="00016E5A">
        <w:rPr>
          <w:rFonts w:ascii="Times New Roman" w:eastAsia="MS Mincho" w:hAnsi="Times New Roman" w:cs="Times New Roman"/>
          <w:sz w:val="24"/>
          <w:szCs w:val="24"/>
        </w:rPr>
        <w:t xml:space="preserve">, повинні бути задокументовані. </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 xml:space="preserve">Невідповідності повинні бути визначені згідно до вимог стандарту. Всі виявлені невідповідності повинні бути зареєстровані в листах реєстрації невідповідностей </w:t>
      </w:r>
      <w:r w:rsidRPr="00016E5A">
        <w:rPr>
          <w:rFonts w:ascii="Times New Roman" w:eastAsia="MS Mincho" w:hAnsi="Times New Roman" w:cs="Times New Roman"/>
          <w:color w:val="000000"/>
          <w:sz w:val="24"/>
          <w:szCs w:val="24"/>
        </w:rPr>
        <w:t>(</w:t>
      </w:r>
      <w:r>
        <w:rPr>
          <w:rFonts w:ascii="Times New Roman" w:eastAsia="MS Mincho" w:hAnsi="Times New Roman" w:cs="Times New Roman"/>
          <w:color w:val="000000"/>
          <w:sz w:val="24"/>
          <w:szCs w:val="24"/>
        </w:rPr>
        <w:t>АФ.СУ-91</w:t>
      </w:r>
      <w:r w:rsidRPr="00016E5A">
        <w:rPr>
          <w:rFonts w:ascii="Times New Roman" w:eastAsia="MS Mincho" w:hAnsi="Times New Roman" w:cs="Times New Roman"/>
          <w:color w:val="000000"/>
          <w:sz w:val="24"/>
          <w:szCs w:val="24"/>
        </w:rPr>
        <w:t>)</w:t>
      </w:r>
      <w:r w:rsidRPr="00016E5A">
        <w:rPr>
          <w:rFonts w:ascii="Times New Roman" w:eastAsia="MS Mincho" w:hAnsi="Times New Roman" w:cs="Times New Roman"/>
          <w:sz w:val="24"/>
          <w:szCs w:val="24"/>
        </w:rPr>
        <w:t xml:space="preserve"> з обов’язковим підписом представника Заявника, в чиїй присутності виявлена невідповідність. </w:t>
      </w:r>
    </w:p>
    <w:p w:rsidR="009523EC" w:rsidRPr="00016E5A" w:rsidRDefault="009523EC" w:rsidP="00303B45">
      <w:pPr>
        <w:widowControl/>
        <w:suppressLineNumbers/>
        <w:spacing w:before="0" w:line="240" w:lineRule="auto"/>
        <w:ind w:left="0" w:firstLine="708"/>
        <w:rPr>
          <w:rFonts w:ascii="Times New Roman" w:hAnsi="Times New Roman"/>
          <w:sz w:val="24"/>
          <w:szCs w:val="24"/>
        </w:rPr>
      </w:pPr>
      <w:r w:rsidRPr="00016E5A">
        <w:rPr>
          <w:rFonts w:ascii="Times New Roman" w:hAnsi="Times New Roman"/>
          <w:sz w:val="24"/>
          <w:szCs w:val="24"/>
        </w:rPr>
        <w:t>7.2.6 Підготовка висновків аудиту</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Перед заключною нарадою, група з аудиту повинна:</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а)</w:t>
      </w:r>
      <w:r w:rsidRPr="00016E5A">
        <w:rPr>
          <w:rFonts w:ascii="Times New Roman" w:hAnsi="Times New Roman"/>
          <w:sz w:val="24"/>
          <w:szCs w:val="24"/>
        </w:rPr>
        <w:tab/>
        <w:t>розглянути результати аудиту і будь-яку іншу відповідну інформацію, що була зібрана в ході аудиту щодо завдань аудиту;</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lang w:val="en-US"/>
        </w:rPr>
        <w:t>b</w:t>
      </w:r>
      <w:r w:rsidRPr="00016E5A">
        <w:rPr>
          <w:rFonts w:ascii="Times New Roman" w:hAnsi="Times New Roman"/>
          <w:sz w:val="24"/>
          <w:szCs w:val="24"/>
        </w:rPr>
        <w:t>)</w:t>
      </w:r>
      <w:r w:rsidRPr="00016E5A">
        <w:rPr>
          <w:rFonts w:ascii="Times New Roman" w:hAnsi="Times New Roman"/>
          <w:sz w:val="24"/>
          <w:szCs w:val="24"/>
        </w:rPr>
        <w:tab/>
        <w:t>узгодити висновки аудиту, з урахуванням невизначеності, яка властива процесу аудиту;</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lang w:val="en-US"/>
        </w:rPr>
        <w:t>c</w:t>
      </w:r>
      <w:r w:rsidRPr="00016E5A">
        <w:rPr>
          <w:rFonts w:ascii="Times New Roman" w:hAnsi="Times New Roman"/>
          <w:sz w:val="24"/>
          <w:szCs w:val="24"/>
        </w:rPr>
        <w:t>)</w:t>
      </w:r>
      <w:r w:rsidRPr="00016E5A">
        <w:rPr>
          <w:rFonts w:ascii="Times New Roman" w:hAnsi="Times New Roman"/>
          <w:sz w:val="24"/>
          <w:szCs w:val="24"/>
        </w:rPr>
        <w:tab/>
        <w:t>визначити будь-які необхідні подальші дії;</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lang w:val="en-US"/>
        </w:rPr>
        <w:t>d</w:t>
      </w:r>
      <w:r w:rsidRPr="00016E5A">
        <w:rPr>
          <w:rFonts w:ascii="Times New Roman" w:hAnsi="Times New Roman"/>
          <w:sz w:val="24"/>
          <w:szCs w:val="24"/>
        </w:rPr>
        <w:t>)</w:t>
      </w:r>
      <w:r w:rsidRPr="00016E5A">
        <w:rPr>
          <w:rFonts w:ascii="Times New Roman" w:hAnsi="Times New Roman"/>
          <w:sz w:val="24"/>
          <w:szCs w:val="24"/>
        </w:rPr>
        <w:tab/>
        <w:t>підтвердити доцільність плану аудиту або визначити будь-які необхідні зміни (наприклад, галузь, час або дати аудиту, частоту наглядів, компетентність).</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7.2.7</w:t>
      </w:r>
      <w:r>
        <w:rPr>
          <w:rFonts w:ascii="Times New Roman" w:eastAsia="MS Mincho" w:hAnsi="Times New Roman" w:cs="Times New Roman"/>
          <w:sz w:val="24"/>
          <w:szCs w:val="24"/>
        </w:rPr>
        <w:t xml:space="preserve"> Проведення заключної наради</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cs="Times New Roman"/>
          <w:sz w:val="24"/>
          <w:szCs w:val="24"/>
        </w:rPr>
        <w:t xml:space="preserve">Заключна нарада проводиться відповідно до вимог </w:t>
      </w:r>
      <w:r w:rsidRPr="00016E5A">
        <w:rPr>
          <w:rFonts w:ascii="Times New Roman" w:hAnsi="Times New Roman" w:cs="Times New Roman"/>
          <w:sz w:val="24"/>
          <w:szCs w:val="24"/>
        </w:rPr>
        <w:t>П ОС СУ-9.2-01-</w:t>
      </w:r>
      <w:r>
        <w:rPr>
          <w:rFonts w:ascii="Times New Roman" w:hAnsi="Times New Roman" w:cs="Times New Roman"/>
          <w:sz w:val="24"/>
          <w:szCs w:val="24"/>
        </w:rPr>
        <w:t>2</w:t>
      </w:r>
      <w:r w:rsidRPr="00016E5A">
        <w:rPr>
          <w:rFonts w:ascii="Times New Roman" w:hAnsi="Times New Roman" w:cs="Times New Roman"/>
          <w:sz w:val="24"/>
          <w:szCs w:val="24"/>
        </w:rPr>
        <w:t>1</w:t>
      </w:r>
      <w:r>
        <w:rPr>
          <w:rFonts w:ascii="Times New Roman" w:hAnsi="Times New Roman" w:cs="Times New Roman"/>
          <w:sz w:val="24"/>
          <w:szCs w:val="24"/>
        </w:rPr>
        <w:t>,</w:t>
      </w:r>
      <w:r w:rsidRPr="00016E5A">
        <w:rPr>
          <w:rFonts w:ascii="Times New Roman" w:hAnsi="Times New Roman" w:cs="Times New Roman"/>
          <w:bCs/>
          <w:sz w:val="24"/>
          <w:szCs w:val="24"/>
        </w:rPr>
        <w:t xml:space="preserve"> </w:t>
      </w:r>
      <w:r w:rsidRPr="00016E5A">
        <w:rPr>
          <w:rFonts w:ascii="Times New Roman" w:hAnsi="Times New Roman" w:cs="Times New Roman"/>
          <w:sz w:val="24"/>
          <w:szCs w:val="24"/>
        </w:rPr>
        <w:t>П ОС СУ 9.2-0</w:t>
      </w:r>
      <w:r w:rsidRPr="00016E5A">
        <w:rPr>
          <w:rFonts w:ascii="Times New Roman" w:hAnsi="Times New Roman" w:cs="Times New Roman"/>
          <w:bCs/>
          <w:sz w:val="24"/>
          <w:szCs w:val="24"/>
        </w:rPr>
        <w:t>2-</w:t>
      </w:r>
      <w:r>
        <w:rPr>
          <w:rFonts w:ascii="Times New Roman" w:hAnsi="Times New Roman" w:cs="Times New Roman"/>
          <w:bCs/>
          <w:sz w:val="24"/>
          <w:szCs w:val="24"/>
        </w:rPr>
        <w:t>2</w:t>
      </w:r>
      <w:r w:rsidRPr="00016E5A">
        <w:rPr>
          <w:rFonts w:ascii="Times New Roman" w:hAnsi="Times New Roman" w:cs="Times New Roman"/>
          <w:bCs/>
          <w:sz w:val="24"/>
          <w:szCs w:val="24"/>
        </w:rPr>
        <w:t>1</w:t>
      </w:r>
      <w:r>
        <w:rPr>
          <w:rFonts w:ascii="Times New Roman" w:hAnsi="Times New Roman" w:cs="Times New Roman"/>
          <w:sz w:val="24"/>
          <w:szCs w:val="24"/>
        </w:rPr>
        <w:t xml:space="preserve">, </w:t>
      </w:r>
      <w:r w:rsidRPr="00016E5A">
        <w:rPr>
          <w:rFonts w:ascii="Times New Roman" w:hAnsi="Times New Roman" w:cs="Times New Roman"/>
          <w:sz w:val="24"/>
          <w:szCs w:val="24"/>
        </w:rPr>
        <w:t>П ОС СУ-9.2-0</w:t>
      </w:r>
      <w:r>
        <w:rPr>
          <w:rFonts w:ascii="Times New Roman" w:hAnsi="Times New Roman" w:cs="Times New Roman"/>
          <w:sz w:val="24"/>
          <w:szCs w:val="24"/>
        </w:rPr>
        <w:t>3</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1</w:t>
      </w:r>
      <w:r>
        <w:rPr>
          <w:rFonts w:ascii="Times New Roman" w:hAnsi="Times New Roman" w:cs="Times New Roman"/>
          <w:sz w:val="24"/>
          <w:szCs w:val="24"/>
        </w:rPr>
        <w:t xml:space="preserve">, П ОС СУ </w:t>
      </w:r>
      <w:r w:rsidRPr="00016E5A">
        <w:rPr>
          <w:rFonts w:ascii="Times New Roman" w:hAnsi="Times New Roman" w:cs="Times New Roman"/>
          <w:sz w:val="24"/>
          <w:szCs w:val="24"/>
        </w:rPr>
        <w:t>9.2-0</w:t>
      </w:r>
      <w:r>
        <w:rPr>
          <w:rFonts w:ascii="Times New Roman" w:hAnsi="Times New Roman" w:cs="Times New Roman"/>
          <w:sz w:val="24"/>
          <w:szCs w:val="24"/>
        </w:rPr>
        <w:t>4</w:t>
      </w:r>
      <w:r w:rsidRPr="00016E5A">
        <w:rPr>
          <w:rFonts w:ascii="Times New Roman" w:hAnsi="Times New Roman" w:cs="Times New Roman"/>
          <w:sz w:val="24"/>
          <w:szCs w:val="24"/>
        </w:rPr>
        <w:t>-</w:t>
      </w:r>
      <w:r>
        <w:rPr>
          <w:rFonts w:ascii="Times New Roman" w:hAnsi="Times New Roman" w:cs="Times New Roman"/>
          <w:sz w:val="24"/>
          <w:szCs w:val="24"/>
        </w:rPr>
        <w:t>2</w:t>
      </w:r>
      <w:r w:rsidRPr="00016E5A">
        <w:rPr>
          <w:rFonts w:ascii="Times New Roman" w:hAnsi="Times New Roman" w:cs="Times New Roman"/>
          <w:sz w:val="24"/>
          <w:szCs w:val="24"/>
        </w:rPr>
        <w:t>1</w:t>
      </w:r>
      <w:r w:rsidRPr="00016E5A">
        <w:rPr>
          <w:rFonts w:ascii="Times New Roman" w:eastAsia="MS Mincho" w:hAnsi="Times New Roman" w:cs="Times New Roman"/>
          <w:sz w:val="24"/>
          <w:szCs w:val="24"/>
        </w:rPr>
        <w:t>. Нарада  оформлюється протоколом згідно</w:t>
      </w:r>
      <w:r w:rsidRPr="00016E5A">
        <w:rPr>
          <w:rFonts w:ascii="Times New Roman" w:eastAsia="MS Mincho" w:hAnsi="Times New Roman" w:cs="Times New Roman"/>
          <w:color w:val="FF0000"/>
          <w:sz w:val="24"/>
          <w:szCs w:val="24"/>
        </w:rPr>
        <w:t xml:space="preserve"> </w:t>
      </w:r>
      <w:r w:rsidRPr="00E76C76">
        <w:rPr>
          <w:rFonts w:ascii="Times New Roman" w:eastAsia="MS Mincho" w:hAnsi="Times New Roman" w:cs="Times New Roman"/>
          <w:color w:val="000000"/>
          <w:sz w:val="24"/>
          <w:szCs w:val="24"/>
        </w:rPr>
        <w:t>АФ.СУ-238.</w:t>
      </w:r>
      <w:r w:rsidRPr="00016E5A">
        <w:rPr>
          <w:rFonts w:ascii="Times New Roman" w:eastAsia="MS Mincho" w:hAnsi="Times New Roman" w:cs="Times New Roman"/>
          <w:sz w:val="24"/>
          <w:szCs w:val="24"/>
        </w:rPr>
        <w:t xml:space="preserve"> Також оформляється анкета оцінки а</w:t>
      </w:r>
      <w:r w:rsidRPr="00016E5A">
        <w:rPr>
          <w:rFonts w:ascii="Times New Roman" w:eastAsia="MS Mincho" w:hAnsi="Times New Roman"/>
          <w:sz w:val="24"/>
          <w:szCs w:val="24"/>
        </w:rPr>
        <w:t xml:space="preserve">удиторської групи зі сторони Заявника згідно </w:t>
      </w:r>
      <w:r>
        <w:rPr>
          <w:rFonts w:ascii="Times New Roman" w:eastAsia="MS Mincho" w:hAnsi="Times New Roman"/>
          <w:color w:val="000000"/>
          <w:sz w:val="24"/>
          <w:szCs w:val="24"/>
        </w:rPr>
        <w:t>АФ.СУ-161</w:t>
      </w:r>
      <w:r w:rsidRPr="00016E5A">
        <w:rPr>
          <w:rFonts w:ascii="Times New Roman" w:eastAsia="MS Mincho" w:hAnsi="Times New Roman"/>
          <w:color w:val="000000"/>
          <w:sz w:val="24"/>
          <w:szCs w:val="24"/>
        </w:rPr>
        <w:t>.</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7.2.8 Підготовка звіту</w:t>
      </w:r>
    </w:p>
    <w:p w:rsidR="009523EC" w:rsidRDefault="009523EC" w:rsidP="00303B45">
      <w:pPr>
        <w:pStyle w:val="PlainText"/>
        <w:suppressLineNumbers/>
        <w:ind w:firstLine="708"/>
        <w:jc w:val="both"/>
        <w:rPr>
          <w:rFonts w:ascii="Times New Roman" w:hAnsi="Times New Roman" w:cs="Times New Roman"/>
          <w:color w:val="000000"/>
          <w:sz w:val="24"/>
          <w:szCs w:val="28"/>
        </w:rPr>
      </w:pPr>
      <w:r w:rsidRPr="00016E5A">
        <w:rPr>
          <w:rFonts w:ascii="Times New Roman" w:eastAsia="MS Mincho" w:hAnsi="Times New Roman"/>
          <w:sz w:val="24"/>
          <w:szCs w:val="24"/>
        </w:rPr>
        <w:t xml:space="preserve">За результатами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груп</w:t>
      </w:r>
      <w:r>
        <w:rPr>
          <w:rFonts w:ascii="Times New Roman" w:eastAsia="MS Mincho" w:hAnsi="Times New Roman"/>
          <w:sz w:val="24"/>
          <w:szCs w:val="24"/>
        </w:rPr>
        <w:t xml:space="preserve">ою </w:t>
      </w:r>
      <w:r w:rsidRPr="00016E5A">
        <w:rPr>
          <w:rFonts w:ascii="Times New Roman" w:eastAsia="MS Mincho" w:hAnsi="Times New Roman"/>
          <w:sz w:val="24"/>
          <w:szCs w:val="24"/>
        </w:rPr>
        <w:t>аудиту</w:t>
      </w:r>
      <w:r>
        <w:rPr>
          <w:rFonts w:ascii="Times New Roman" w:eastAsia="MS Mincho" w:hAnsi="Times New Roman"/>
          <w:sz w:val="24"/>
          <w:szCs w:val="24"/>
        </w:rPr>
        <w:t xml:space="preserve"> під керівництвом керівника групи аудиту готується </w:t>
      </w:r>
      <w:r w:rsidRPr="00016E5A">
        <w:rPr>
          <w:rFonts w:ascii="Times New Roman" w:eastAsia="MS Mincho" w:hAnsi="Times New Roman"/>
          <w:sz w:val="24"/>
          <w:szCs w:val="24"/>
        </w:rPr>
        <w:t>звіт</w:t>
      </w:r>
      <w:r>
        <w:rPr>
          <w:rFonts w:ascii="Times New Roman" w:eastAsia="MS Mincho" w:hAnsi="Times New Roman"/>
          <w:sz w:val="24"/>
          <w:szCs w:val="24"/>
        </w:rPr>
        <w:t xml:space="preserve"> за результатами наглядового аудиту</w:t>
      </w:r>
      <w:r w:rsidRPr="00016E5A">
        <w:rPr>
          <w:rFonts w:ascii="Times New Roman" w:eastAsia="MS Mincho" w:hAnsi="Times New Roman"/>
          <w:sz w:val="24"/>
          <w:szCs w:val="24"/>
        </w:rPr>
        <w:t xml:space="preserve"> </w:t>
      </w:r>
      <w:r>
        <w:rPr>
          <w:rFonts w:ascii="Times New Roman" w:eastAsia="MS Mincho" w:hAnsi="Times New Roman"/>
          <w:color w:val="000000"/>
          <w:sz w:val="24"/>
          <w:szCs w:val="24"/>
        </w:rPr>
        <w:t>АФ.СУ-162</w:t>
      </w:r>
      <w:r w:rsidRPr="00016E5A">
        <w:rPr>
          <w:rFonts w:ascii="Times New Roman" w:eastAsia="MS Mincho" w:hAnsi="Times New Roman"/>
          <w:sz w:val="24"/>
          <w:szCs w:val="24"/>
        </w:rPr>
        <w:t>.</w:t>
      </w:r>
      <w:r>
        <w:rPr>
          <w:rFonts w:ascii="Times New Roman" w:eastAsia="MS Mincho" w:hAnsi="Times New Roman"/>
          <w:sz w:val="24"/>
          <w:szCs w:val="24"/>
        </w:rPr>
        <w:t xml:space="preserve"> Керівник групи аудиту відповідальний за підготовку та зміст звіту НА. </w:t>
      </w:r>
      <w:r w:rsidRPr="00EB1B6D">
        <w:rPr>
          <w:rFonts w:ascii="Times New Roman" w:hAnsi="Times New Roman" w:cs="Times New Roman"/>
          <w:color w:val="000000"/>
          <w:sz w:val="24"/>
          <w:szCs w:val="28"/>
        </w:rPr>
        <w:t>При цьому кожний член групи подає висновки аудиту, які підготовлені ним згідно з розподілом обов'язків відповідно до плану аудиту.</w:t>
      </w:r>
      <w:r>
        <w:rPr>
          <w:rFonts w:ascii="Times New Roman" w:hAnsi="Times New Roman" w:cs="Times New Roman"/>
          <w:color w:val="000000"/>
          <w:sz w:val="24"/>
          <w:szCs w:val="28"/>
        </w:rPr>
        <w:t xml:space="preserve"> </w:t>
      </w:r>
    </w:p>
    <w:p w:rsidR="009523EC" w:rsidRPr="000D6D50" w:rsidRDefault="009523EC" w:rsidP="00303B45">
      <w:pPr>
        <w:widowControl/>
        <w:suppressLineNumbers/>
        <w:shd w:val="clear" w:color="auto" w:fill="FFFFFF"/>
        <w:adjustRightInd w:val="0"/>
        <w:spacing w:before="0" w:line="240" w:lineRule="auto"/>
        <w:ind w:left="0" w:firstLine="567"/>
        <w:rPr>
          <w:rFonts w:ascii="Times New Roman" w:hAnsi="Times New Roman"/>
          <w:color w:val="000000"/>
          <w:sz w:val="24"/>
          <w:szCs w:val="28"/>
        </w:rPr>
      </w:pPr>
      <w:r w:rsidRPr="000D6D50">
        <w:rPr>
          <w:rFonts w:ascii="Times New Roman" w:hAnsi="Times New Roman"/>
          <w:color w:val="000000"/>
          <w:sz w:val="24"/>
          <w:szCs w:val="28"/>
        </w:rPr>
        <w:t>Звіт про аудит, підписаний усіма членами групи аудиту, затверджує керівник ОС.</w:t>
      </w:r>
    </w:p>
    <w:p w:rsidR="009523EC" w:rsidRDefault="009523EC" w:rsidP="00303B45">
      <w:pPr>
        <w:widowControl/>
        <w:suppressLineNumbers/>
        <w:shd w:val="clear" w:color="auto" w:fill="FFFFFF"/>
        <w:adjustRightInd w:val="0"/>
        <w:spacing w:before="0" w:line="240" w:lineRule="auto"/>
        <w:ind w:left="0" w:firstLine="567"/>
        <w:jc w:val="both"/>
        <w:rPr>
          <w:rFonts w:ascii="Times New Roman" w:hAnsi="Times New Roman"/>
          <w:color w:val="000000"/>
          <w:sz w:val="24"/>
          <w:szCs w:val="28"/>
        </w:rPr>
      </w:pPr>
      <w:r w:rsidRPr="000D6D50">
        <w:rPr>
          <w:rFonts w:ascii="Times New Roman" w:hAnsi="Times New Roman"/>
          <w:color w:val="000000"/>
          <w:sz w:val="24"/>
          <w:szCs w:val="28"/>
        </w:rPr>
        <w:t xml:space="preserve">Звіт готується протягом погодженого терміну, але </w:t>
      </w:r>
      <w:r w:rsidRPr="00016E5A">
        <w:rPr>
          <w:rFonts w:ascii="Times New Roman" w:eastAsia="MS Mincho" w:hAnsi="Times New Roman"/>
          <w:sz w:val="24"/>
          <w:szCs w:val="24"/>
        </w:rPr>
        <w:t>не пізніше, ніж ч</w:t>
      </w:r>
      <w:r>
        <w:rPr>
          <w:rFonts w:ascii="Times New Roman" w:eastAsia="MS Mincho" w:hAnsi="Times New Roman"/>
          <w:sz w:val="24"/>
          <w:szCs w:val="24"/>
        </w:rPr>
        <w:t xml:space="preserve">ерез місяць від дати проведення </w:t>
      </w:r>
      <w:r w:rsidRPr="000D6D50">
        <w:rPr>
          <w:rFonts w:ascii="Times New Roman" w:hAnsi="Times New Roman"/>
          <w:color w:val="000000"/>
          <w:sz w:val="24"/>
          <w:szCs w:val="28"/>
        </w:rPr>
        <w:t>заключної наради</w:t>
      </w:r>
      <w:r>
        <w:rPr>
          <w:rFonts w:ascii="Times New Roman" w:hAnsi="Times New Roman"/>
          <w:color w:val="000000"/>
          <w:sz w:val="24"/>
          <w:szCs w:val="28"/>
        </w:rPr>
        <w:t xml:space="preserve"> під час наглядового аудиту</w:t>
      </w:r>
      <w:r w:rsidRPr="000D6D50">
        <w:rPr>
          <w:rFonts w:ascii="Times New Roman" w:hAnsi="Times New Roman"/>
          <w:color w:val="000000"/>
          <w:sz w:val="24"/>
          <w:szCs w:val="28"/>
        </w:rPr>
        <w:t>. У разі, якщо погоджений термін не витримується, про причини затримки слід повідомити організацію-заявника; з подальшим погодженням нового терміну підготовки звіту.</w:t>
      </w:r>
    </w:p>
    <w:p w:rsidR="009523EC" w:rsidRPr="000D6D50" w:rsidRDefault="009523EC" w:rsidP="00303B45">
      <w:pPr>
        <w:widowControl/>
        <w:suppressLineNumbers/>
        <w:shd w:val="clear" w:color="auto" w:fill="FFFFFF"/>
        <w:adjustRightInd w:val="0"/>
        <w:spacing w:before="0" w:line="240" w:lineRule="auto"/>
        <w:ind w:left="0" w:firstLine="567"/>
        <w:jc w:val="both"/>
        <w:rPr>
          <w:rFonts w:ascii="Times New Roman" w:hAnsi="Times New Roman"/>
          <w:szCs w:val="28"/>
        </w:rPr>
      </w:pPr>
      <w:r w:rsidRPr="000D6D50">
        <w:rPr>
          <w:rFonts w:ascii="Times New Roman" w:hAnsi="Times New Roman"/>
          <w:color w:val="000000"/>
          <w:sz w:val="24"/>
          <w:szCs w:val="28"/>
        </w:rPr>
        <w:t>Членам групи аудиту всім одержувачам звіту слід дотримувати та забезпечувати конфіденційність інформації, що міститься у звіті згідно</w:t>
      </w:r>
      <w:r>
        <w:rPr>
          <w:rFonts w:ascii="Times New Roman" w:hAnsi="Times New Roman"/>
          <w:color w:val="000000"/>
          <w:sz w:val="24"/>
          <w:szCs w:val="28"/>
        </w:rPr>
        <w:t xml:space="preserve"> з</w:t>
      </w:r>
      <w:r w:rsidRPr="000D6D50">
        <w:rPr>
          <w:rFonts w:ascii="Times New Roman" w:hAnsi="Times New Roman"/>
          <w:color w:val="000000"/>
          <w:sz w:val="24"/>
          <w:szCs w:val="28"/>
        </w:rPr>
        <w:t xml:space="preserve"> вимог</w:t>
      </w:r>
      <w:r>
        <w:rPr>
          <w:rFonts w:ascii="Times New Roman" w:hAnsi="Times New Roman"/>
          <w:color w:val="000000"/>
          <w:sz w:val="24"/>
          <w:szCs w:val="28"/>
        </w:rPr>
        <w:t>ами</w:t>
      </w:r>
      <w:r w:rsidRPr="000D6D50">
        <w:rPr>
          <w:rFonts w:ascii="Times New Roman" w:hAnsi="Times New Roman"/>
          <w:color w:val="000000"/>
          <w:sz w:val="24"/>
          <w:szCs w:val="28"/>
        </w:rPr>
        <w:t xml:space="preserve"> </w:t>
      </w:r>
      <w:r w:rsidRPr="000D6D50">
        <w:rPr>
          <w:rFonts w:ascii="Times New Roman" w:hAnsi="Times New Roman"/>
          <w:sz w:val="24"/>
          <w:szCs w:val="28"/>
        </w:rPr>
        <w:t xml:space="preserve"> І-3-</w:t>
      </w:r>
      <w:r>
        <w:rPr>
          <w:rFonts w:ascii="Times New Roman" w:hAnsi="Times New Roman"/>
          <w:sz w:val="24"/>
          <w:szCs w:val="28"/>
        </w:rPr>
        <w:t>2</w:t>
      </w:r>
      <w:r w:rsidRPr="000D6D50">
        <w:rPr>
          <w:rFonts w:ascii="Times New Roman" w:hAnsi="Times New Roman"/>
          <w:sz w:val="24"/>
          <w:szCs w:val="28"/>
        </w:rPr>
        <w:t>1.</w:t>
      </w:r>
      <w:r w:rsidRPr="000D6D50">
        <w:rPr>
          <w:rFonts w:ascii="Times New Roman" w:hAnsi="Times New Roman"/>
          <w:color w:val="000000"/>
          <w:sz w:val="24"/>
          <w:szCs w:val="28"/>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Всі записи за в ході проведення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ведуться та реєструються.</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7.2.9 Прийняття рішення за результатами НА</w:t>
      </w:r>
    </w:p>
    <w:p w:rsidR="009523EC"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Після представлення </w:t>
      </w:r>
      <w:r>
        <w:rPr>
          <w:rFonts w:ascii="Times New Roman" w:eastAsia="MS Mincho" w:hAnsi="Times New Roman"/>
          <w:sz w:val="24"/>
          <w:szCs w:val="24"/>
        </w:rPr>
        <w:t>у виконавчу групу</w:t>
      </w:r>
      <w:r w:rsidRPr="00016E5A">
        <w:rPr>
          <w:rFonts w:ascii="Times New Roman" w:eastAsia="MS Mincho" w:hAnsi="Times New Roman"/>
          <w:sz w:val="24"/>
          <w:szCs w:val="24"/>
        </w:rPr>
        <w:t xml:space="preserve"> звіту</w:t>
      </w:r>
      <w:r>
        <w:rPr>
          <w:rFonts w:ascii="Times New Roman" w:eastAsia="MS Mincho" w:hAnsi="Times New Roman"/>
          <w:sz w:val="24"/>
          <w:szCs w:val="24"/>
        </w:rPr>
        <w:t xml:space="preserve"> та папки Заявника</w:t>
      </w:r>
      <w:r w:rsidRPr="00016E5A">
        <w:rPr>
          <w:rFonts w:ascii="Times New Roman" w:eastAsia="MS Mincho" w:hAnsi="Times New Roman"/>
          <w:sz w:val="24"/>
          <w:szCs w:val="24"/>
        </w:rPr>
        <w:t xml:space="preserve">, </w:t>
      </w:r>
      <w:r>
        <w:rPr>
          <w:rFonts w:ascii="Times New Roman" w:eastAsia="MS Mincho" w:hAnsi="Times New Roman"/>
          <w:sz w:val="24"/>
          <w:szCs w:val="24"/>
        </w:rPr>
        <w:t xml:space="preserve"> з наданими керівником аудиту матеріалами, група верифікації проводить аналіз звітних </w:t>
      </w:r>
      <w:r w:rsidRPr="00016E5A">
        <w:rPr>
          <w:rFonts w:ascii="Times New Roman" w:eastAsia="MS Mincho" w:hAnsi="Times New Roman"/>
          <w:sz w:val="24"/>
          <w:szCs w:val="24"/>
        </w:rPr>
        <w:t xml:space="preserve">документів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та </w:t>
      </w:r>
      <w:r>
        <w:rPr>
          <w:rFonts w:ascii="Times New Roman" w:eastAsia="MS Mincho" w:hAnsi="Times New Roman"/>
          <w:sz w:val="24"/>
          <w:szCs w:val="24"/>
        </w:rPr>
        <w:t>оформляє протокол (АФ.СУ-236)</w:t>
      </w:r>
      <w:r w:rsidRPr="00016E5A">
        <w:rPr>
          <w:rFonts w:ascii="Times New Roman" w:eastAsia="MS Mincho" w:hAnsi="Times New Roman"/>
          <w:sz w:val="24"/>
          <w:szCs w:val="24"/>
        </w:rPr>
        <w:t>. Експертиза звіту передбачає перевірку його відповідності вимогам ДСТУ ISO 19011</w:t>
      </w:r>
      <w:r>
        <w:rPr>
          <w:rFonts w:ascii="Times New Roman" w:eastAsia="MS Mincho" w:hAnsi="Times New Roman"/>
          <w:sz w:val="24"/>
          <w:szCs w:val="24"/>
        </w:rPr>
        <w:t>.</w:t>
      </w:r>
      <w:r w:rsidRPr="00016E5A">
        <w:rPr>
          <w:rFonts w:ascii="Times New Roman" w:eastAsia="MS Mincho" w:hAnsi="Times New Roman"/>
          <w:sz w:val="24"/>
          <w:szCs w:val="24"/>
        </w:rPr>
        <w:t xml:space="preserve"> Крім перевірки звіту перевіряється комплектація папки Заявника, а також дотримання термінів виконання етапів НА. </w:t>
      </w:r>
    </w:p>
    <w:p w:rsidR="009523EC" w:rsidRPr="00D964C0" w:rsidRDefault="009523EC" w:rsidP="00303B45">
      <w:pPr>
        <w:widowControl/>
        <w:suppressLineNumbers/>
        <w:spacing w:before="0" w:line="240" w:lineRule="auto"/>
        <w:ind w:left="0" w:firstLine="709"/>
        <w:jc w:val="both"/>
        <w:rPr>
          <w:rFonts w:ascii="Times New Roman" w:hAnsi="Times New Roman"/>
          <w:sz w:val="24"/>
          <w:szCs w:val="28"/>
        </w:rPr>
      </w:pPr>
      <w:r w:rsidRPr="00D964C0">
        <w:rPr>
          <w:rFonts w:ascii="Times New Roman" w:hAnsi="Times New Roman"/>
          <w:sz w:val="24"/>
          <w:szCs w:val="28"/>
        </w:rPr>
        <w:t xml:space="preserve">До складу групи верифікації входять аудитор з сертифікації СУ (кандидат в аудитори) або технічний експерт по напрямку галузі економіки.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Перевірка звіту та папки Заявника, повинна бути здійснена протягом не більше двох днів після того, як керівник групи аудиту передав у виконавчу групу укомпле</w:t>
      </w:r>
      <w:r>
        <w:rPr>
          <w:rFonts w:ascii="Times New Roman" w:eastAsia="MS Mincho" w:hAnsi="Times New Roman"/>
          <w:sz w:val="24"/>
          <w:szCs w:val="24"/>
        </w:rPr>
        <w:t>ктовану папку Заявника та звіт.</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За результатами </w:t>
      </w:r>
      <w:r>
        <w:rPr>
          <w:rFonts w:ascii="Times New Roman" w:eastAsia="MS Mincho" w:hAnsi="Times New Roman"/>
          <w:sz w:val="24"/>
          <w:szCs w:val="24"/>
        </w:rPr>
        <w:t>аналізу</w:t>
      </w:r>
      <w:r w:rsidRPr="00016E5A">
        <w:rPr>
          <w:rFonts w:ascii="Times New Roman" w:eastAsia="MS Mincho" w:hAnsi="Times New Roman"/>
          <w:sz w:val="24"/>
          <w:szCs w:val="24"/>
        </w:rPr>
        <w:t xml:space="preserve"> звітних документів </w:t>
      </w:r>
      <w:r>
        <w:rPr>
          <w:rFonts w:ascii="Times New Roman" w:eastAsia="MS Mincho" w:hAnsi="Times New Roman"/>
          <w:sz w:val="24"/>
          <w:szCs w:val="24"/>
        </w:rPr>
        <w:t xml:space="preserve">групою верифікації </w:t>
      </w:r>
      <w:r w:rsidRPr="00016E5A">
        <w:rPr>
          <w:rFonts w:ascii="Times New Roman" w:eastAsia="MS Mincho" w:hAnsi="Times New Roman"/>
          <w:sz w:val="24"/>
          <w:szCs w:val="24"/>
        </w:rPr>
        <w:t xml:space="preserve">та прийняття рішення за результатами </w:t>
      </w:r>
      <w:r w:rsidRPr="00016E5A">
        <w:rPr>
          <w:rFonts w:ascii="Times New Roman" w:hAnsi="Times New Roman" w:cs="Times New Roman"/>
          <w:sz w:val="24"/>
          <w:szCs w:val="24"/>
        </w:rPr>
        <w:t>НА</w:t>
      </w:r>
      <w:r w:rsidRPr="00016E5A">
        <w:rPr>
          <w:rFonts w:ascii="Times New Roman" w:eastAsia="MS Mincho" w:hAnsi="Times New Roman"/>
          <w:sz w:val="24"/>
          <w:szCs w:val="24"/>
        </w:rPr>
        <w:t xml:space="preserve"> СУ можливі наступні висновки:</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підтвердження дії сертифікату;</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призупинення дії сертифікат</w:t>
      </w:r>
      <w:r>
        <w:rPr>
          <w:rFonts w:ascii="Times New Roman" w:eastAsia="MS Mincho" w:hAnsi="Times New Roman"/>
          <w:sz w:val="24"/>
          <w:szCs w:val="24"/>
        </w:rPr>
        <w:t>у</w:t>
      </w:r>
      <w:r w:rsidRPr="00016E5A">
        <w:rPr>
          <w:rFonts w:ascii="Times New Roman" w:eastAsia="MS Mincho" w:hAnsi="Times New Roman"/>
          <w:sz w:val="24"/>
          <w:szCs w:val="24"/>
        </w:rPr>
        <w:t>;</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анулювання сертифікату;</w:t>
      </w:r>
    </w:p>
    <w:p w:rsidR="009523EC" w:rsidRPr="00016E5A" w:rsidRDefault="009523EC" w:rsidP="00303B45">
      <w:pPr>
        <w:pStyle w:val="PlainText"/>
        <w:numPr>
          <w:ilvl w:val="0"/>
          <w:numId w:val="29"/>
        </w:numPr>
        <w:suppressLineNumbers/>
        <w:jc w:val="both"/>
        <w:rPr>
          <w:rFonts w:ascii="Times New Roman" w:eastAsia="MS Mincho" w:hAnsi="Times New Roman"/>
          <w:sz w:val="24"/>
          <w:szCs w:val="24"/>
        </w:rPr>
      </w:pPr>
      <w:r w:rsidRPr="00016E5A">
        <w:rPr>
          <w:rFonts w:ascii="Times New Roman" w:eastAsia="MS Mincho" w:hAnsi="Times New Roman"/>
          <w:sz w:val="24"/>
          <w:szCs w:val="24"/>
        </w:rPr>
        <w:t>зміна сфери дії сертифікату.</w:t>
      </w:r>
    </w:p>
    <w:p w:rsidR="009523EC" w:rsidRPr="008B5017"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sz w:val="24"/>
          <w:szCs w:val="24"/>
        </w:rPr>
        <w:t>Інформація про проходження НА та прийняте ОС СУ рішення міститься у звіті за результатами НА</w:t>
      </w:r>
      <w:r>
        <w:rPr>
          <w:rFonts w:ascii="Times New Roman" w:eastAsia="MS Mincho" w:hAnsi="Times New Roman"/>
          <w:sz w:val="24"/>
          <w:szCs w:val="24"/>
        </w:rPr>
        <w:t xml:space="preserve"> та протоколі аналізу звітних документів та </w:t>
      </w:r>
      <w:r w:rsidRPr="008B5017">
        <w:rPr>
          <w:rFonts w:ascii="Times New Roman" w:hAnsi="Times New Roman" w:cs="Times New Roman"/>
          <w:sz w:val="24"/>
          <w:szCs w:val="24"/>
        </w:rPr>
        <w:t xml:space="preserve">прийняття рішення про відповідність </w:t>
      </w:r>
      <w:r>
        <w:rPr>
          <w:rFonts w:ascii="Times New Roman" w:hAnsi="Times New Roman" w:cs="Times New Roman"/>
          <w:sz w:val="24"/>
          <w:szCs w:val="24"/>
        </w:rPr>
        <w:t>СУ</w:t>
      </w:r>
      <w:r w:rsidRPr="008B5017">
        <w:rPr>
          <w:rFonts w:ascii="Times New Roman" w:eastAsia="MS Mincho" w:hAnsi="Times New Roman" w:cs="Times New Roman"/>
          <w:sz w:val="24"/>
          <w:szCs w:val="24"/>
        </w:rPr>
        <w:t>.</w:t>
      </w:r>
    </w:p>
    <w:p w:rsidR="009523EC"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ОС СУ по запиту надає перелік сертифікованих СУ, та інформацію про нагляд за ними.</w:t>
      </w:r>
    </w:p>
    <w:p w:rsidR="009523EC" w:rsidRPr="00016E5A" w:rsidRDefault="009523EC" w:rsidP="00303B45">
      <w:pPr>
        <w:pStyle w:val="PlainText"/>
        <w:suppressLineNumbers/>
        <w:ind w:firstLine="708"/>
        <w:jc w:val="both"/>
        <w:rPr>
          <w:rFonts w:ascii="Times New Roman" w:hAnsi="Times New Roman" w:cs="Times New Roman"/>
          <w:sz w:val="24"/>
          <w:szCs w:val="24"/>
        </w:rPr>
      </w:pPr>
      <w:r w:rsidRPr="00016E5A">
        <w:rPr>
          <w:rFonts w:ascii="Times New Roman" w:hAnsi="Times New Roman" w:cs="Times New Roman"/>
          <w:sz w:val="24"/>
          <w:szCs w:val="24"/>
        </w:rPr>
        <w:t>7.3 Підтримування сертифікації</w:t>
      </w:r>
    </w:p>
    <w:p w:rsidR="009523EC" w:rsidRPr="00016E5A" w:rsidRDefault="009523EC" w:rsidP="00303B45">
      <w:pPr>
        <w:widowControl/>
        <w:suppressLineNumbers/>
        <w:spacing w:before="0" w:line="240" w:lineRule="auto"/>
        <w:ind w:left="0" w:firstLine="708"/>
        <w:jc w:val="both"/>
        <w:rPr>
          <w:rFonts w:ascii="Times New Roman" w:hAnsi="Times New Roman"/>
          <w:sz w:val="24"/>
          <w:szCs w:val="24"/>
        </w:rPr>
      </w:pPr>
      <w:r w:rsidRPr="00016E5A">
        <w:rPr>
          <w:rFonts w:ascii="Times New Roman" w:hAnsi="Times New Roman"/>
          <w:sz w:val="24"/>
          <w:szCs w:val="24"/>
        </w:rPr>
        <w:t>ОС підтримує сертифікацію, базуючись на демонстрації того, що Замовник продовжує задовольняти вимоги стандарту СУ</w:t>
      </w:r>
      <w:r w:rsidRPr="00840B10">
        <w:rPr>
          <w:rFonts w:ascii="Times New Roman" w:hAnsi="Times New Roman"/>
          <w:sz w:val="24"/>
          <w:szCs w:val="24"/>
        </w:rPr>
        <w:t>. ОС може підтримувати сертифікацію Замовник базуючись на позитивному висновку керівника</w:t>
      </w:r>
      <w:r w:rsidRPr="00016E5A">
        <w:rPr>
          <w:rFonts w:ascii="Times New Roman" w:hAnsi="Times New Roman"/>
          <w:sz w:val="24"/>
          <w:szCs w:val="24"/>
        </w:rPr>
        <w:t xml:space="preserve"> групи аудиту без подальшої незалежної перевірки, за умови, що</w:t>
      </w:r>
    </w:p>
    <w:p w:rsidR="009523EC" w:rsidRPr="00016E5A" w:rsidRDefault="009523EC" w:rsidP="00303B45">
      <w:pPr>
        <w:widowControl/>
        <w:suppressLineNumbers/>
        <w:spacing w:before="0" w:line="240" w:lineRule="auto"/>
        <w:ind w:left="720" w:hanging="720"/>
        <w:jc w:val="both"/>
        <w:rPr>
          <w:rFonts w:ascii="Times New Roman" w:hAnsi="Times New Roman"/>
          <w:sz w:val="24"/>
          <w:szCs w:val="24"/>
        </w:rPr>
      </w:pPr>
      <w:r w:rsidRPr="00016E5A">
        <w:rPr>
          <w:rFonts w:ascii="Times New Roman" w:hAnsi="Times New Roman"/>
          <w:sz w:val="24"/>
          <w:szCs w:val="24"/>
        </w:rPr>
        <w:t>a)</w:t>
      </w:r>
      <w:r w:rsidRPr="00016E5A">
        <w:rPr>
          <w:rFonts w:ascii="Times New Roman" w:hAnsi="Times New Roman"/>
          <w:sz w:val="24"/>
          <w:szCs w:val="24"/>
        </w:rPr>
        <w:tab/>
        <w:t xml:space="preserve">у разі будь-якої невідповідності або іншої ситуації, яка може призвести до призупинення або скасування сертифікації, ОС має систему, яка вимагає, щоб керівник групи аудиту повідомляв ОС про необхідність ініціювати перевірку відповідним компетентним персоналом, таким, що не проводив аудит, щоб визначити, чи можна підтримувати сертифікацію, </w:t>
      </w:r>
    </w:p>
    <w:p w:rsidR="009523EC" w:rsidRPr="00016E5A" w:rsidRDefault="009523EC" w:rsidP="00303B45">
      <w:pPr>
        <w:widowControl/>
        <w:suppressLineNumbers/>
        <w:spacing w:before="0" w:line="240" w:lineRule="auto"/>
        <w:ind w:left="720" w:hanging="720"/>
        <w:rPr>
          <w:rFonts w:ascii="Times New Roman" w:hAnsi="Times New Roman"/>
          <w:sz w:val="24"/>
          <w:szCs w:val="24"/>
        </w:rPr>
      </w:pPr>
      <w:r w:rsidRPr="00016E5A">
        <w:rPr>
          <w:rFonts w:ascii="Times New Roman" w:hAnsi="Times New Roman"/>
          <w:sz w:val="24"/>
          <w:szCs w:val="24"/>
        </w:rPr>
        <w:t>b)</w:t>
      </w:r>
      <w:r w:rsidRPr="00016E5A">
        <w:rPr>
          <w:rFonts w:ascii="Times New Roman" w:hAnsi="Times New Roman"/>
          <w:sz w:val="24"/>
          <w:szCs w:val="24"/>
        </w:rPr>
        <w:tab/>
        <w:t>компетентний персонал ОС здійснює моніторинг своєї діяльності з нагляду, включаючи, щоб підтвердити, чи виконується ефективно діяльність з сертифікації.</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7.4 Підтвердження дії сертифікату</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 xml:space="preserve">Підтвердженням дії сертифікату на СУ є: </w:t>
      </w:r>
    </w:p>
    <w:p w:rsidR="009523EC" w:rsidRPr="00016E5A" w:rsidRDefault="009523EC" w:rsidP="00303B45">
      <w:pPr>
        <w:pStyle w:val="PlainText"/>
        <w:suppressLineNumbers/>
        <w:jc w:val="both"/>
        <w:rPr>
          <w:rFonts w:ascii="Times New Roman" w:eastAsia="MS Mincho" w:hAnsi="Times New Roman"/>
          <w:sz w:val="24"/>
          <w:szCs w:val="24"/>
        </w:rPr>
      </w:pPr>
      <w:r w:rsidRPr="00016E5A">
        <w:rPr>
          <w:rFonts w:ascii="Times New Roman" w:eastAsia="MS Mincho" w:hAnsi="Times New Roman" w:cs="Times New Roman"/>
          <w:sz w:val="24"/>
          <w:szCs w:val="24"/>
        </w:rPr>
        <w:t>-повна відповідність</w:t>
      </w:r>
      <w:r w:rsidRPr="00016E5A">
        <w:rPr>
          <w:rFonts w:ascii="Times New Roman" w:eastAsia="MS Mincho" w:hAnsi="Times New Roman"/>
          <w:sz w:val="24"/>
          <w:szCs w:val="24"/>
        </w:rPr>
        <w:t xml:space="preserve"> СУ вимогам стандарту;</w:t>
      </w:r>
    </w:p>
    <w:p w:rsidR="009523EC" w:rsidRDefault="009523EC" w:rsidP="00303B45">
      <w:pPr>
        <w:pStyle w:val="PlainText"/>
        <w:suppressLineNumbers/>
        <w:jc w:val="both"/>
        <w:rPr>
          <w:rFonts w:ascii="Times New Roman" w:eastAsia="MS Mincho" w:hAnsi="Times New Roman"/>
          <w:sz w:val="24"/>
          <w:szCs w:val="24"/>
        </w:rPr>
      </w:pPr>
      <w:r w:rsidRPr="00016E5A">
        <w:rPr>
          <w:rFonts w:ascii="Times New Roman" w:eastAsia="MS Mincho" w:hAnsi="Times New Roman"/>
          <w:sz w:val="24"/>
          <w:szCs w:val="24"/>
        </w:rPr>
        <w:t>-наявність незначних невідповідностей в СУ, які не порушують стабільний випуск продукції з показниками, встановленими в нормативних документах, і можуть бути усунені досить швидко (в термін не більше, ніж три тижні з моменту завершення перевірки).</w:t>
      </w:r>
    </w:p>
    <w:p w:rsidR="009523EC" w:rsidRPr="00016E5A" w:rsidRDefault="009523EC" w:rsidP="00303B45">
      <w:pPr>
        <w:pStyle w:val="PlainText"/>
        <w:suppressLineNumbers/>
        <w:ind w:firstLine="709"/>
        <w:jc w:val="both"/>
        <w:rPr>
          <w:rFonts w:ascii="Times New Roman" w:eastAsia="MS Mincho" w:hAnsi="Times New Roman"/>
          <w:sz w:val="24"/>
          <w:szCs w:val="24"/>
        </w:rPr>
      </w:pPr>
      <w:r w:rsidRPr="00016E5A">
        <w:rPr>
          <w:rFonts w:ascii="Times New Roman" w:eastAsia="MS Mincho" w:hAnsi="Times New Roman"/>
          <w:sz w:val="24"/>
          <w:szCs w:val="24"/>
        </w:rPr>
        <w:t xml:space="preserve">При наявності незначних невідповідностей в СУ Заявник в узгоджені терміни розробляє та надає коригувальні дії, що зазначаються у листах реєстрації невідповідностей, а після їх реалізації – докази про виконання коригувальних дій. Результативність та ефективність виконаних коригувальних дій буде перевірена в ході </w:t>
      </w:r>
      <w:r w:rsidRPr="00016E5A">
        <w:rPr>
          <w:rFonts w:ascii="Times New Roman" w:hAnsi="Times New Roman" w:cs="Times New Roman"/>
          <w:sz w:val="24"/>
          <w:szCs w:val="24"/>
        </w:rPr>
        <w:t>наглядового аудиту</w:t>
      </w:r>
      <w:r w:rsidRPr="00016E5A">
        <w:rPr>
          <w:rFonts w:ascii="Times New Roman" w:eastAsia="MS Mincho"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7.5 Призупинення дії сертифікату</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Причини призупинення дії сертифікату: </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 xml:space="preserve">1. сертифікована СУ </w:t>
      </w:r>
      <w:r>
        <w:rPr>
          <w:rFonts w:ascii="Times New Roman" w:hAnsi="Times New Roman"/>
          <w:sz w:val="24"/>
          <w:szCs w:val="24"/>
        </w:rPr>
        <w:t>клієнта</w:t>
      </w:r>
      <w:r w:rsidRPr="00A453CC">
        <w:rPr>
          <w:rFonts w:ascii="Times New Roman" w:hAnsi="Times New Roman"/>
          <w:sz w:val="24"/>
          <w:szCs w:val="24"/>
        </w:rPr>
        <w:t xml:space="preserve"> </w:t>
      </w:r>
      <w:r w:rsidRPr="00016E5A">
        <w:rPr>
          <w:rFonts w:ascii="Times New Roman" w:hAnsi="Times New Roman"/>
          <w:sz w:val="24"/>
          <w:szCs w:val="24"/>
        </w:rPr>
        <w:t>постійно або суттєво не відповідає вимогам сертифікації, зокрема вимогам щодо результативності СУ,</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2. Замовник не дозволяє проводити наглядові аудити або повторні сертифікаційні аудити з необхідною періодичністю,</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3. Замовник добровільно подав прохання щодо призупинення.</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У випадку 1 дія сертифіката припиняється і оригінал сертифікату протягом 5 днів вилучається у Заявника, поки коригувальні дії не будуть реалізовані. Протягом узгодженого часу Заявник представляє в ОС коригувальні заходи, що зазначаються у листах реєстрації невідповідностей, для усунення виявлених невідповідностей. В узгоджений термін Заявник представляє ОС докази (накази, акти, звіти про проведення внутрішнього аудиту, протоколи тощо), які підтверджують реалізацію коригувальних дій. Група аудиту перевіряє реалізацію коригувальних дій і, при необхідності, складає звіт, який надає ОС.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При позитивному рішенні ОС за результатами аналізу виконання коригувальних заходів дія сертифікату поновлюється та визначається приблизна дата наступного </w:t>
      </w:r>
      <w:r w:rsidRPr="00016E5A">
        <w:rPr>
          <w:rFonts w:ascii="Times New Roman" w:hAnsi="Times New Roman" w:cs="Times New Roman"/>
          <w:sz w:val="24"/>
          <w:szCs w:val="24"/>
        </w:rPr>
        <w:t>наглядового аудиту</w:t>
      </w:r>
      <w:r w:rsidRPr="00016E5A">
        <w:rPr>
          <w:rFonts w:ascii="Times New Roman" w:eastAsia="MS Mincho" w:hAnsi="Times New Roman"/>
          <w:sz w:val="24"/>
          <w:szCs w:val="24"/>
        </w:rPr>
        <w:t>. Оригінал сертифікату протягом 5 днів повертається Заявнику.</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В разі негативного рішення ОС за результатами аналізу виконання коригувальних дій, коли останні визнані неефективними або недостатніми, сертифікат на СУ анулюється. </w:t>
      </w:r>
    </w:p>
    <w:p w:rsidR="009523EC" w:rsidRPr="00016E5A" w:rsidRDefault="009523EC" w:rsidP="00303B45">
      <w:pPr>
        <w:widowControl/>
        <w:suppressLineNumbers/>
        <w:spacing w:before="0" w:line="240" w:lineRule="auto"/>
        <w:ind w:left="0" w:firstLine="708"/>
        <w:rPr>
          <w:rFonts w:ascii="Times New Roman" w:hAnsi="Times New Roman"/>
          <w:sz w:val="24"/>
          <w:szCs w:val="24"/>
        </w:rPr>
      </w:pPr>
      <w:r w:rsidRPr="00016E5A">
        <w:rPr>
          <w:rFonts w:ascii="Times New Roman" w:hAnsi="Times New Roman"/>
          <w:sz w:val="24"/>
          <w:szCs w:val="24"/>
        </w:rPr>
        <w:t xml:space="preserve">Під час призупинення, сертифікат на СУ тимчасово недійсний. В Угоді </w:t>
      </w:r>
      <w:r w:rsidRPr="00016E5A">
        <w:rPr>
          <w:rFonts w:ascii="Times New Roman" w:hAnsi="Times New Roman"/>
          <w:bCs/>
          <w:sz w:val="24"/>
          <w:szCs w:val="24"/>
        </w:rPr>
        <w:t xml:space="preserve">про умови використання сертифіката на систему управління </w:t>
      </w:r>
      <w:r w:rsidRPr="00016E5A">
        <w:rPr>
          <w:rFonts w:ascii="Times New Roman" w:hAnsi="Times New Roman"/>
          <w:sz w:val="24"/>
          <w:szCs w:val="24"/>
        </w:rPr>
        <w:t xml:space="preserve">ОС забезпечує, що у разі призупинення, Замовник утримується від подальшого рекламування свого сертифіката. </w:t>
      </w:r>
    </w:p>
    <w:p w:rsidR="009523EC" w:rsidRPr="00016E5A" w:rsidRDefault="009523EC" w:rsidP="00303B45">
      <w:pPr>
        <w:widowControl/>
        <w:suppressLineNumbers/>
        <w:spacing w:before="0" w:line="240" w:lineRule="auto"/>
        <w:ind w:left="0" w:firstLine="708"/>
        <w:rPr>
          <w:rFonts w:ascii="Times New Roman" w:hAnsi="Times New Roman"/>
          <w:sz w:val="24"/>
          <w:szCs w:val="24"/>
        </w:rPr>
      </w:pPr>
      <w:r w:rsidRPr="00016E5A">
        <w:rPr>
          <w:rFonts w:ascii="Times New Roman" w:hAnsi="Times New Roman"/>
          <w:sz w:val="24"/>
          <w:szCs w:val="24"/>
        </w:rPr>
        <w:t>Неспроможність розв'язати проблеми, які призвели до призупинення сертифікації протягом часу, визначеного органом сертифікації, повинна призвести до скасування або скорочення галузі сертифікації.</w:t>
      </w:r>
    </w:p>
    <w:p w:rsidR="009523EC" w:rsidRPr="00016E5A" w:rsidRDefault="009523EC" w:rsidP="00303B45">
      <w:pPr>
        <w:widowControl/>
        <w:suppressLineNumbers/>
        <w:spacing w:before="0" w:line="240" w:lineRule="auto"/>
        <w:ind w:left="0" w:firstLine="708"/>
        <w:outlineLvl w:val="0"/>
        <w:rPr>
          <w:rFonts w:ascii="Times New Roman" w:hAnsi="Times New Roman"/>
          <w:sz w:val="24"/>
          <w:szCs w:val="24"/>
        </w:rPr>
      </w:pPr>
      <w:r w:rsidRPr="00016E5A">
        <w:rPr>
          <w:rFonts w:ascii="Times New Roman" w:hAnsi="Times New Roman"/>
          <w:sz w:val="24"/>
          <w:szCs w:val="24"/>
        </w:rPr>
        <w:t xml:space="preserve">Призупинення сертифіката не </w:t>
      </w:r>
      <w:r>
        <w:rPr>
          <w:rFonts w:ascii="Times New Roman" w:hAnsi="Times New Roman"/>
          <w:sz w:val="24"/>
          <w:szCs w:val="24"/>
        </w:rPr>
        <w:t>може перевищувати</w:t>
      </w:r>
      <w:r w:rsidRPr="00016E5A">
        <w:rPr>
          <w:rFonts w:ascii="Times New Roman" w:hAnsi="Times New Roman"/>
          <w:sz w:val="24"/>
          <w:szCs w:val="24"/>
        </w:rPr>
        <w:t xml:space="preserve"> 6 місяців.</w:t>
      </w:r>
    </w:p>
    <w:p w:rsidR="009523EC" w:rsidRPr="00016E5A" w:rsidRDefault="009523EC" w:rsidP="00303B45">
      <w:pPr>
        <w:widowControl/>
        <w:suppressLineNumbers/>
        <w:spacing w:before="0" w:line="240" w:lineRule="auto"/>
        <w:ind w:left="0" w:firstLine="708"/>
        <w:rPr>
          <w:rFonts w:ascii="Times New Roman" w:hAnsi="Times New Roman"/>
          <w:sz w:val="24"/>
          <w:szCs w:val="24"/>
        </w:rPr>
      </w:pPr>
      <w:r w:rsidRPr="00016E5A">
        <w:rPr>
          <w:rFonts w:ascii="Times New Roman" w:hAnsi="Times New Roman"/>
          <w:sz w:val="24"/>
          <w:szCs w:val="24"/>
        </w:rPr>
        <w:t xml:space="preserve">На запит будь-якої сторони, </w:t>
      </w:r>
      <w:r w:rsidRPr="00016E5A">
        <w:rPr>
          <w:rFonts w:ascii="Times New Roman" w:hAnsi="Times New Roman"/>
          <w:sz w:val="24"/>
          <w:szCs w:val="24"/>
          <w:lang w:val="ru-RU"/>
        </w:rPr>
        <w:t>ОС</w:t>
      </w:r>
      <w:r w:rsidRPr="00016E5A">
        <w:rPr>
          <w:rFonts w:ascii="Times New Roman" w:hAnsi="Times New Roman"/>
          <w:sz w:val="24"/>
          <w:szCs w:val="24"/>
        </w:rPr>
        <w:t xml:space="preserve"> коректно заяв</w:t>
      </w:r>
      <w:r w:rsidRPr="00016E5A">
        <w:rPr>
          <w:rFonts w:ascii="Times New Roman" w:hAnsi="Times New Roman"/>
          <w:sz w:val="24"/>
          <w:szCs w:val="24"/>
          <w:lang w:val="ru-RU"/>
        </w:rPr>
        <w:t>ляє</w:t>
      </w:r>
      <w:r w:rsidRPr="00016E5A">
        <w:rPr>
          <w:rFonts w:ascii="Times New Roman" w:hAnsi="Times New Roman"/>
          <w:sz w:val="24"/>
          <w:szCs w:val="24"/>
        </w:rPr>
        <w:t xml:space="preserve"> про статус призупинен</w:t>
      </w:r>
      <w:r w:rsidRPr="00016E5A">
        <w:rPr>
          <w:rFonts w:ascii="Times New Roman" w:hAnsi="Times New Roman"/>
          <w:sz w:val="24"/>
          <w:szCs w:val="24"/>
          <w:lang w:val="ru-RU"/>
        </w:rPr>
        <w:t>их</w:t>
      </w:r>
      <w:r w:rsidRPr="00016E5A">
        <w:rPr>
          <w:rFonts w:ascii="Times New Roman" w:hAnsi="Times New Roman"/>
          <w:sz w:val="24"/>
          <w:szCs w:val="24"/>
        </w:rPr>
        <w:t>, скасован</w:t>
      </w:r>
      <w:r w:rsidRPr="00016E5A">
        <w:rPr>
          <w:rFonts w:ascii="Times New Roman" w:hAnsi="Times New Roman"/>
          <w:sz w:val="24"/>
          <w:szCs w:val="24"/>
          <w:lang w:val="ru-RU"/>
        </w:rPr>
        <w:t>их</w:t>
      </w:r>
      <w:r w:rsidRPr="00016E5A">
        <w:rPr>
          <w:rFonts w:ascii="Times New Roman" w:hAnsi="Times New Roman"/>
          <w:sz w:val="24"/>
          <w:szCs w:val="24"/>
        </w:rPr>
        <w:t xml:space="preserve"> або скорочен</w:t>
      </w:r>
      <w:r w:rsidRPr="00016E5A">
        <w:rPr>
          <w:rFonts w:ascii="Times New Roman" w:hAnsi="Times New Roman"/>
          <w:sz w:val="24"/>
          <w:szCs w:val="24"/>
          <w:lang w:val="ru-RU"/>
        </w:rPr>
        <w:t>их</w:t>
      </w:r>
      <w:r w:rsidRPr="00016E5A">
        <w:rPr>
          <w:rFonts w:ascii="Times New Roman" w:hAnsi="Times New Roman"/>
          <w:sz w:val="24"/>
          <w:szCs w:val="24"/>
        </w:rPr>
        <w:t xml:space="preserve"> сертифікован</w:t>
      </w:r>
      <w:r w:rsidRPr="00016E5A">
        <w:rPr>
          <w:rFonts w:ascii="Times New Roman" w:hAnsi="Times New Roman"/>
          <w:sz w:val="24"/>
          <w:szCs w:val="24"/>
          <w:lang w:val="ru-RU"/>
        </w:rPr>
        <w:t>их</w:t>
      </w:r>
      <w:r w:rsidRPr="00016E5A">
        <w:rPr>
          <w:rFonts w:ascii="Times New Roman" w:hAnsi="Times New Roman"/>
          <w:sz w:val="24"/>
          <w:szCs w:val="24"/>
        </w:rPr>
        <w:t xml:space="preserve"> </w:t>
      </w:r>
      <w:r w:rsidRPr="00016E5A">
        <w:rPr>
          <w:rFonts w:ascii="Times New Roman" w:hAnsi="Times New Roman"/>
          <w:sz w:val="24"/>
          <w:szCs w:val="24"/>
          <w:lang w:val="ru-RU"/>
        </w:rPr>
        <w:t>СУ</w:t>
      </w:r>
      <w:r w:rsidRPr="00016E5A">
        <w:rPr>
          <w:rFonts w:ascii="Times New Roman"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7.6 Скасування сертифікату</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7.6.1 Орган сертифікації скасовує сертифікат:</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 якщо результати наглядового або іншого аудиту свідчать про принципову невідповідність СУ встановленим вимогам;</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 якщо у разі зміни вимог до сертифікації організація не може забезпечити відповідність новим вимогам;</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 якщо організація протягом тривалого часу (більше 6-и місяців) не проводить діяльність, охоплену сертифікацією;</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 якщо організація відмовляється виконувати свої фінансові зобов'язання перед органом сертифікації;</w:t>
      </w:r>
      <w:r>
        <w:rPr>
          <w:rFonts w:ascii="Times New Roman" w:hAnsi="Times New Roman"/>
          <w:snapToGrid w:val="0"/>
          <w:sz w:val="24"/>
          <w:szCs w:val="24"/>
        </w:rPr>
        <w:tab/>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Pr>
          <w:rFonts w:ascii="Times New Roman" w:hAnsi="Times New Roman"/>
          <w:snapToGrid w:val="0"/>
          <w:sz w:val="24"/>
          <w:szCs w:val="24"/>
        </w:rPr>
        <w:t xml:space="preserve">- </w:t>
      </w:r>
      <w:r w:rsidRPr="00016E5A">
        <w:rPr>
          <w:rFonts w:ascii="Times New Roman" w:hAnsi="Times New Roman"/>
          <w:snapToGrid w:val="0"/>
          <w:sz w:val="24"/>
          <w:szCs w:val="24"/>
        </w:rPr>
        <w:t>якщо організація у терміни, які були узгоджені з органом сертифікації (не пізніше 6-ти місяців з дати призупинення), не усунула причини, з яких дію сертифіката було призупинено;</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 за наявності відповідного офіційного прохання організації.</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sidRPr="00016E5A">
        <w:rPr>
          <w:rFonts w:ascii="Times New Roman" w:hAnsi="Times New Roman"/>
          <w:snapToGrid w:val="0"/>
          <w:sz w:val="24"/>
          <w:szCs w:val="24"/>
        </w:rPr>
        <w:t>7.6.2 При скасуванні сертифіката видається рішення А</w:t>
      </w:r>
      <w:r>
        <w:rPr>
          <w:rFonts w:ascii="Times New Roman" w:hAnsi="Times New Roman"/>
          <w:snapToGrid w:val="0"/>
          <w:sz w:val="24"/>
          <w:szCs w:val="24"/>
        </w:rPr>
        <w:t>Ф.СУ-223</w:t>
      </w:r>
      <w:r w:rsidRPr="00016E5A">
        <w:rPr>
          <w:rFonts w:ascii="Times New Roman" w:hAnsi="Times New Roman"/>
          <w:snapToGrid w:val="0"/>
          <w:sz w:val="24"/>
          <w:szCs w:val="24"/>
        </w:rPr>
        <w:t xml:space="preserve"> та робиться запис у </w:t>
      </w:r>
      <w:r w:rsidRPr="007506F7">
        <w:rPr>
          <w:rFonts w:ascii="Times New Roman" w:hAnsi="Times New Roman"/>
          <w:snapToGrid w:val="0"/>
          <w:color w:val="000000"/>
          <w:sz w:val="24"/>
          <w:szCs w:val="24"/>
        </w:rPr>
        <w:t>Журналі реєстрації сертифікатів на системи управління</w:t>
      </w:r>
      <w:r w:rsidRPr="00016E5A">
        <w:rPr>
          <w:rFonts w:ascii="Times New Roman" w:hAnsi="Times New Roman"/>
          <w:snapToGrid w:val="0"/>
          <w:sz w:val="24"/>
          <w:szCs w:val="24"/>
        </w:rPr>
        <w:t xml:space="preserve">. Про скасування дії сертифіката </w:t>
      </w:r>
      <w:r>
        <w:rPr>
          <w:rFonts w:ascii="Times New Roman" w:hAnsi="Times New Roman"/>
          <w:snapToGrid w:val="0"/>
          <w:sz w:val="24"/>
          <w:szCs w:val="24"/>
        </w:rPr>
        <w:t xml:space="preserve">в ОС </w:t>
      </w:r>
      <w:r w:rsidRPr="00016E5A">
        <w:rPr>
          <w:rFonts w:ascii="Times New Roman" w:hAnsi="Times New Roman"/>
          <w:snapToGrid w:val="0"/>
          <w:sz w:val="24"/>
          <w:szCs w:val="24"/>
        </w:rPr>
        <w:t>орган з сертифікації офіційно повідомляє ор</w:t>
      </w:r>
      <w:r>
        <w:rPr>
          <w:rFonts w:ascii="Times New Roman" w:hAnsi="Times New Roman"/>
          <w:snapToGrid w:val="0"/>
          <w:sz w:val="24"/>
          <w:szCs w:val="24"/>
        </w:rPr>
        <w:t xml:space="preserve">ганізацію-заявника, </w:t>
      </w:r>
      <w:r w:rsidRPr="00016E5A">
        <w:rPr>
          <w:rFonts w:ascii="Times New Roman" w:hAnsi="Times New Roman"/>
          <w:snapToGrid w:val="0"/>
          <w:sz w:val="24"/>
          <w:szCs w:val="24"/>
        </w:rPr>
        <w:t xml:space="preserve">публікує відповідну інформацію на власному web-сайті у мережі Інтернет або поширює її іншим чином. </w:t>
      </w:r>
    </w:p>
    <w:p w:rsidR="009523EC" w:rsidRPr="00016E5A" w:rsidRDefault="009523EC" w:rsidP="00303B45">
      <w:pPr>
        <w:suppressLineNumbers/>
        <w:spacing w:before="0" w:line="240" w:lineRule="auto"/>
        <w:ind w:left="0" w:firstLine="567"/>
        <w:jc w:val="both"/>
        <w:rPr>
          <w:rFonts w:ascii="Times New Roman" w:hAnsi="Times New Roman"/>
          <w:snapToGrid w:val="0"/>
          <w:sz w:val="24"/>
          <w:szCs w:val="24"/>
        </w:rPr>
      </w:pPr>
      <w:r>
        <w:rPr>
          <w:rFonts w:ascii="Times New Roman" w:hAnsi="Times New Roman"/>
          <w:snapToGrid w:val="0"/>
          <w:sz w:val="24"/>
          <w:szCs w:val="24"/>
        </w:rPr>
        <w:t xml:space="preserve">7.6.3 </w:t>
      </w:r>
      <w:r w:rsidRPr="00016E5A">
        <w:rPr>
          <w:rFonts w:ascii="Times New Roman" w:hAnsi="Times New Roman"/>
          <w:snapToGrid w:val="0"/>
          <w:sz w:val="24"/>
          <w:szCs w:val="24"/>
        </w:rPr>
        <w:t>У разі скасування сертифіката організація повинна припинити використання всього надрукованого рекламного матеріалу, який містить будь-яке посилання на сертифікований статус та повернути оригінал(и) сертифікату(-ів) до ОС.</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7.7 Зміна сфери дії сертифіката </w:t>
      </w:r>
    </w:p>
    <w:p w:rsidR="009523EC" w:rsidRPr="00016E5A" w:rsidRDefault="009523EC" w:rsidP="00303B45">
      <w:pPr>
        <w:pStyle w:val="PlainText"/>
        <w:suppressLineNumbers/>
        <w:ind w:firstLine="708"/>
        <w:jc w:val="both"/>
        <w:rPr>
          <w:rFonts w:ascii="Times New Roman" w:eastAsia="MS Mincho" w:hAnsi="Times New Roman"/>
          <w:sz w:val="24"/>
          <w:szCs w:val="24"/>
        </w:rPr>
      </w:pPr>
      <w:r w:rsidRPr="00016E5A">
        <w:rPr>
          <w:rFonts w:ascii="Times New Roman" w:eastAsia="MS Mincho" w:hAnsi="Times New Roman"/>
          <w:sz w:val="24"/>
          <w:szCs w:val="24"/>
        </w:rPr>
        <w:t xml:space="preserve">Якщо при плануванні </w:t>
      </w:r>
      <w:r w:rsidRPr="00016E5A">
        <w:rPr>
          <w:rFonts w:ascii="Times New Roman" w:hAnsi="Times New Roman" w:cs="Times New Roman"/>
          <w:sz w:val="24"/>
          <w:szCs w:val="24"/>
        </w:rPr>
        <w:t>наглядового аудиту</w:t>
      </w:r>
      <w:r w:rsidRPr="00016E5A">
        <w:rPr>
          <w:rFonts w:ascii="Times New Roman" w:eastAsia="MS Mincho" w:hAnsi="Times New Roman"/>
          <w:sz w:val="24"/>
          <w:szCs w:val="24"/>
        </w:rPr>
        <w:t xml:space="preserve"> Заявник проінформував</w:t>
      </w:r>
      <w:r>
        <w:rPr>
          <w:rFonts w:ascii="Times New Roman" w:eastAsia="MS Mincho" w:hAnsi="Times New Roman"/>
          <w:sz w:val="24"/>
          <w:szCs w:val="24"/>
        </w:rPr>
        <w:t xml:space="preserve"> (подав заявку щодо розширення сфери)</w:t>
      </w:r>
      <w:r w:rsidRPr="00016E5A">
        <w:rPr>
          <w:rFonts w:ascii="Times New Roman" w:eastAsia="MS Mincho" w:hAnsi="Times New Roman"/>
          <w:sz w:val="24"/>
          <w:szCs w:val="24"/>
        </w:rPr>
        <w:t xml:space="preserve"> про бажання розширити сферу дії </w:t>
      </w:r>
      <w:r>
        <w:rPr>
          <w:rFonts w:ascii="Times New Roman" w:eastAsia="MS Mincho" w:hAnsi="Times New Roman"/>
          <w:sz w:val="24"/>
          <w:szCs w:val="24"/>
        </w:rPr>
        <w:t>вже наданої сертифікації СУ</w:t>
      </w:r>
      <w:r w:rsidRPr="00016E5A">
        <w:rPr>
          <w:rFonts w:ascii="Times New Roman" w:eastAsia="MS Mincho" w:hAnsi="Times New Roman"/>
          <w:sz w:val="24"/>
          <w:szCs w:val="24"/>
        </w:rPr>
        <w:t xml:space="preserve"> і за результатами </w:t>
      </w:r>
      <w:r w:rsidRPr="00016E5A">
        <w:rPr>
          <w:rFonts w:ascii="Times New Roman" w:hAnsi="Times New Roman" w:cs="Times New Roman"/>
          <w:sz w:val="24"/>
          <w:szCs w:val="24"/>
        </w:rPr>
        <w:t>наглядового аудиту</w:t>
      </w:r>
      <w:r w:rsidRPr="00016E5A">
        <w:rPr>
          <w:rFonts w:ascii="Times New Roman" w:eastAsia="MS Mincho" w:hAnsi="Times New Roman"/>
          <w:sz w:val="24"/>
          <w:szCs w:val="24"/>
        </w:rPr>
        <w:t xml:space="preserve"> встановлено відповідність зміненої СУ вимогам стандарту, то приймається рішення про розширення сфери сертифіка</w:t>
      </w:r>
      <w:r>
        <w:rPr>
          <w:rFonts w:ascii="Times New Roman" w:eastAsia="MS Mincho" w:hAnsi="Times New Roman"/>
          <w:sz w:val="24"/>
          <w:szCs w:val="24"/>
        </w:rPr>
        <w:t>ції</w:t>
      </w:r>
      <w:r w:rsidRPr="00016E5A">
        <w:rPr>
          <w:rFonts w:ascii="Times New Roman" w:eastAsia="MS Mincho" w:hAnsi="Times New Roman"/>
          <w:sz w:val="24"/>
          <w:szCs w:val="24"/>
        </w:rPr>
        <w:t xml:space="preserve">. </w:t>
      </w:r>
    </w:p>
    <w:p w:rsidR="009523EC" w:rsidRPr="00016E5A" w:rsidRDefault="009523EC" w:rsidP="00303B45">
      <w:pPr>
        <w:widowControl/>
        <w:suppressLineNumbers/>
        <w:spacing w:before="0" w:line="240" w:lineRule="auto"/>
        <w:ind w:left="0" w:firstLine="708"/>
        <w:rPr>
          <w:rFonts w:ascii="Times New Roman" w:hAnsi="Times New Roman"/>
          <w:color w:val="000000"/>
          <w:sz w:val="24"/>
          <w:szCs w:val="24"/>
        </w:rPr>
      </w:pPr>
      <w:r w:rsidRPr="00016E5A">
        <w:rPr>
          <w:rFonts w:ascii="Times New Roman" w:eastAsia="MS Mincho" w:hAnsi="Times New Roman"/>
          <w:color w:val="000000"/>
          <w:sz w:val="24"/>
          <w:szCs w:val="24"/>
        </w:rPr>
        <w:t xml:space="preserve">Скорочення сфери </w:t>
      </w:r>
      <w:r>
        <w:rPr>
          <w:rFonts w:ascii="Times New Roman" w:eastAsia="MS Mincho" w:hAnsi="Times New Roman"/>
          <w:color w:val="000000"/>
          <w:sz w:val="24"/>
          <w:szCs w:val="24"/>
        </w:rPr>
        <w:t xml:space="preserve">сертифікації </w:t>
      </w:r>
      <w:r w:rsidRPr="00016E5A">
        <w:rPr>
          <w:rFonts w:ascii="Times New Roman" w:eastAsia="MS Mincho" w:hAnsi="Times New Roman"/>
          <w:color w:val="000000"/>
          <w:sz w:val="24"/>
          <w:szCs w:val="24"/>
        </w:rPr>
        <w:t xml:space="preserve">може відбуватися при припиненні випуску продукції чи наданні послуги, СУ якої була сертифікована, за рішенням групи </w:t>
      </w:r>
      <w:r>
        <w:rPr>
          <w:rFonts w:ascii="Times New Roman" w:eastAsia="MS Mincho" w:hAnsi="Times New Roman"/>
          <w:color w:val="000000"/>
          <w:sz w:val="24"/>
          <w:szCs w:val="24"/>
        </w:rPr>
        <w:t>верифікації</w:t>
      </w:r>
      <w:r w:rsidRPr="00016E5A">
        <w:rPr>
          <w:rFonts w:ascii="Times New Roman" w:eastAsia="MS Mincho" w:hAnsi="Times New Roman"/>
          <w:color w:val="000000"/>
          <w:sz w:val="24"/>
          <w:szCs w:val="24"/>
        </w:rPr>
        <w:t xml:space="preserve"> ОС на основі результатів </w:t>
      </w:r>
      <w:r w:rsidRPr="00016E5A">
        <w:rPr>
          <w:rFonts w:ascii="Times New Roman" w:hAnsi="Times New Roman"/>
          <w:color w:val="000000"/>
          <w:sz w:val="24"/>
          <w:szCs w:val="24"/>
        </w:rPr>
        <w:t xml:space="preserve"> наглядового аудиту.</w:t>
      </w:r>
    </w:p>
    <w:p w:rsidR="009523EC" w:rsidRPr="00016E5A" w:rsidRDefault="009523EC" w:rsidP="00303B45">
      <w:pPr>
        <w:widowControl/>
        <w:suppressLineNumbers/>
        <w:spacing w:before="0" w:line="240" w:lineRule="auto"/>
        <w:ind w:left="0" w:firstLine="708"/>
        <w:jc w:val="both"/>
        <w:rPr>
          <w:rFonts w:ascii="Times New Roman" w:hAnsi="Times New Roman"/>
          <w:sz w:val="24"/>
          <w:szCs w:val="24"/>
        </w:rPr>
      </w:pPr>
      <w:r w:rsidRPr="00016E5A">
        <w:rPr>
          <w:rFonts w:ascii="Times New Roman" w:hAnsi="Times New Roman"/>
          <w:color w:val="000000"/>
          <w:sz w:val="24"/>
          <w:szCs w:val="24"/>
        </w:rPr>
        <w:t xml:space="preserve"> ОС повинен скоротити сферу дії сертифіката Замовника, щоб вил</w:t>
      </w:r>
      <w:r>
        <w:rPr>
          <w:rFonts w:ascii="Times New Roman" w:hAnsi="Times New Roman"/>
          <w:color w:val="000000"/>
          <w:sz w:val="24"/>
          <w:szCs w:val="24"/>
        </w:rPr>
        <w:t>у</w:t>
      </w:r>
      <w:r w:rsidRPr="00016E5A">
        <w:rPr>
          <w:rFonts w:ascii="Times New Roman" w:hAnsi="Times New Roman"/>
          <w:color w:val="000000"/>
          <w:sz w:val="24"/>
          <w:szCs w:val="24"/>
        </w:rPr>
        <w:t>чити частини,</w:t>
      </w:r>
      <w:r w:rsidRPr="00016E5A">
        <w:rPr>
          <w:rFonts w:ascii="Times New Roman" w:hAnsi="Times New Roman"/>
          <w:sz w:val="24"/>
          <w:szCs w:val="24"/>
        </w:rPr>
        <w:t xml:space="preserve"> які не відповідають вимогам, якщо Замовник постійно або суттєво не відповідає вимогам сертифікації відносно тих частин сфери сертифікації. Будь-яке таке скорочення повинно </w:t>
      </w:r>
      <w:r>
        <w:rPr>
          <w:rFonts w:ascii="Times New Roman" w:hAnsi="Times New Roman"/>
          <w:sz w:val="24"/>
          <w:szCs w:val="24"/>
        </w:rPr>
        <w:t xml:space="preserve">бути узгоджено з </w:t>
      </w:r>
      <w:r w:rsidRPr="00016E5A">
        <w:rPr>
          <w:rFonts w:ascii="Times New Roman" w:hAnsi="Times New Roman"/>
          <w:sz w:val="24"/>
          <w:szCs w:val="24"/>
        </w:rPr>
        <w:t>вимогам</w:t>
      </w:r>
      <w:r>
        <w:rPr>
          <w:rFonts w:ascii="Times New Roman" w:hAnsi="Times New Roman"/>
          <w:sz w:val="24"/>
          <w:szCs w:val="24"/>
        </w:rPr>
        <w:t>и</w:t>
      </w:r>
      <w:r w:rsidRPr="00016E5A">
        <w:rPr>
          <w:rFonts w:ascii="Times New Roman" w:hAnsi="Times New Roman"/>
          <w:sz w:val="24"/>
          <w:szCs w:val="24"/>
        </w:rPr>
        <w:t xml:space="preserve"> стандарту, що використовується для сертифікації. ОС приймає рішення про скорочення сфери сертифікації СУ (</w:t>
      </w:r>
      <w:r>
        <w:rPr>
          <w:rFonts w:ascii="Times New Roman" w:hAnsi="Times New Roman"/>
          <w:sz w:val="24"/>
          <w:szCs w:val="24"/>
        </w:rPr>
        <w:t>АФ.СУ-223</w:t>
      </w:r>
      <w:r w:rsidRPr="00016E5A">
        <w:rPr>
          <w:rFonts w:ascii="Times New Roman" w:hAnsi="Times New Roman"/>
          <w:sz w:val="24"/>
          <w:szCs w:val="24"/>
        </w:rPr>
        <w:t xml:space="preserve">). </w:t>
      </w:r>
    </w:p>
    <w:p w:rsidR="009523EC" w:rsidRPr="00016E5A" w:rsidRDefault="009523EC" w:rsidP="00303B45">
      <w:pPr>
        <w:pStyle w:val="PlainText"/>
        <w:suppressLineNumbers/>
        <w:ind w:firstLine="708"/>
        <w:jc w:val="both"/>
        <w:rPr>
          <w:rFonts w:ascii="Times New Roman" w:eastAsia="MS Mincho" w:hAnsi="Times New Roman" w:cs="Times New Roman"/>
          <w:sz w:val="24"/>
          <w:szCs w:val="24"/>
        </w:rPr>
      </w:pPr>
      <w:r w:rsidRPr="00016E5A">
        <w:rPr>
          <w:rFonts w:ascii="Times New Roman" w:eastAsia="MS Mincho" w:hAnsi="Times New Roman" w:cs="Times New Roman"/>
          <w:sz w:val="24"/>
          <w:szCs w:val="24"/>
        </w:rPr>
        <w:t xml:space="preserve">Після прийняття рішення про зміну сфери дії сертифікату його неактуальний примірник протягом 10 днів вилучається в Заявника, оформляється новий примірник і передається Заявнику разом із звітом за результатами </w:t>
      </w:r>
      <w:r w:rsidRPr="00016E5A">
        <w:rPr>
          <w:rFonts w:ascii="Times New Roman" w:hAnsi="Times New Roman" w:cs="Times New Roman"/>
          <w:sz w:val="24"/>
          <w:szCs w:val="24"/>
        </w:rPr>
        <w:t>наглядового аудиту</w:t>
      </w:r>
      <w:r w:rsidRPr="00016E5A">
        <w:rPr>
          <w:rFonts w:ascii="Times New Roman" w:eastAsia="MS Mincho" w:hAnsi="Times New Roman" w:cs="Times New Roman"/>
          <w:sz w:val="24"/>
          <w:szCs w:val="24"/>
        </w:rPr>
        <w:t>.</w:t>
      </w:r>
    </w:p>
    <w:p w:rsidR="009523EC" w:rsidRPr="00016E5A" w:rsidRDefault="009523EC" w:rsidP="00303B45">
      <w:pPr>
        <w:widowControl/>
        <w:suppressLineNumbers/>
        <w:spacing w:before="0" w:line="240" w:lineRule="auto"/>
        <w:ind w:left="0" w:firstLine="0"/>
        <w:jc w:val="center"/>
        <w:rPr>
          <w:rFonts w:ascii="Times New Roman" w:hAnsi="Times New Roman"/>
          <w:b/>
          <w:sz w:val="24"/>
          <w:szCs w:val="24"/>
        </w:rPr>
      </w:pPr>
      <w:r w:rsidRPr="00016E5A">
        <w:rPr>
          <w:rFonts w:ascii="Times New Roman" w:hAnsi="Times New Roman"/>
          <w:b/>
          <w:sz w:val="24"/>
          <w:szCs w:val="24"/>
        </w:rPr>
        <w:t>8</w:t>
      </w:r>
      <w:r>
        <w:rPr>
          <w:rFonts w:ascii="Times New Roman" w:hAnsi="Times New Roman"/>
          <w:b/>
          <w:sz w:val="24"/>
          <w:szCs w:val="24"/>
        </w:rPr>
        <w:t>.</w:t>
      </w:r>
      <w:r w:rsidRPr="00016E5A">
        <w:rPr>
          <w:rFonts w:ascii="Times New Roman" w:hAnsi="Times New Roman"/>
          <w:b/>
          <w:sz w:val="24"/>
          <w:szCs w:val="24"/>
        </w:rPr>
        <w:t xml:space="preserve"> Повторна сертифікація</w:t>
      </w:r>
      <w:r>
        <w:rPr>
          <w:rFonts w:ascii="Times New Roman" w:hAnsi="Times New Roman"/>
          <w:b/>
          <w:sz w:val="24"/>
          <w:szCs w:val="24"/>
        </w:rPr>
        <w:t xml:space="preserve"> (ресертифікація)</w:t>
      </w:r>
    </w:p>
    <w:p w:rsidR="009523EC" w:rsidRPr="00016E5A" w:rsidRDefault="009523EC" w:rsidP="00303B45">
      <w:pPr>
        <w:widowControl/>
        <w:suppressLineNumbers/>
        <w:spacing w:before="0" w:line="240" w:lineRule="auto"/>
        <w:ind w:left="0" w:firstLine="0"/>
        <w:rPr>
          <w:rFonts w:ascii="Times New Roman" w:hAnsi="Times New Roman"/>
          <w:sz w:val="24"/>
          <w:szCs w:val="24"/>
        </w:rPr>
      </w:pPr>
      <w:r w:rsidRPr="00016E5A">
        <w:rPr>
          <w:rFonts w:ascii="Times New Roman" w:hAnsi="Times New Roman"/>
          <w:sz w:val="24"/>
          <w:szCs w:val="24"/>
        </w:rPr>
        <w:t>8.1 Планування повторного сертифікаційного аудиту</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 xml:space="preserve">Повторний сертифікаційний аудит повинен плануватись і проводитись для того, щоб </w:t>
      </w:r>
      <w:r>
        <w:rPr>
          <w:rFonts w:ascii="Times New Roman" w:hAnsi="Times New Roman"/>
          <w:sz w:val="24"/>
          <w:szCs w:val="24"/>
        </w:rPr>
        <w:t>оцінити постійне виконання всіх вимог відповідного стандарту на СУ або іншого нормативного документу. Мет</w:t>
      </w:r>
      <w:r w:rsidRPr="00016E5A">
        <w:rPr>
          <w:rFonts w:ascii="Times New Roman" w:hAnsi="Times New Roman"/>
          <w:sz w:val="24"/>
          <w:szCs w:val="24"/>
        </w:rPr>
        <w:t xml:space="preserve">а повторного сертифікаційного аудиту - підтвердити постійну відповідність і </w:t>
      </w:r>
      <w:r>
        <w:rPr>
          <w:rFonts w:ascii="Times New Roman" w:hAnsi="Times New Roman"/>
          <w:sz w:val="24"/>
          <w:szCs w:val="24"/>
        </w:rPr>
        <w:t xml:space="preserve">результативність </w:t>
      </w:r>
      <w:r w:rsidRPr="00016E5A">
        <w:rPr>
          <w:rFonts w:ascii="Times New Roman" w:hAnsi="Times New Roman"/>
          <w:sz w:val="24"/>
          <w:szCs w:val="24"/>
        </w:rPr>
        <w:t>СУ в цілому, а також її постійну відповідність</w:t>
      </w:r>
      <w:r w:rsidRPr="00016E5A">
        <w:rPr>
          <w:rFonts w:ascii="Times New Roman" w:hAnsi="Times New Roman"/>
          <w:color w:val="FF0000"/>
          <w:sz w:val="24"/>
          <w:szCs w:val="24"/>
        </w:rPr>
        <w:t xml:space="preserve"> </w:t>
      </w:r>
      <w:r w:rsidRPr="00016E5A">
        <w:rPr>
          <w:rFonts w:ascii="Times New Roman" w:hAnsi="Times New Roman"/>
          <w:sz w:val="24"/>
          <w:szCs w:val="24"/>
        </w:rPr>
        <w:t>і придатність до сфери сертифікації.</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 xml:space="preserve">8.2 Повторний сертифікаційний аудит повинен </w:t>
      </w:r>
      <w:r>
        <w:rPr>
          <w:rFonts w:ascii="Times New Roman" w:hAnsi="Times New Roman"/>
          <w:sz w:val="24"/>
          <w:szCs w:val="24"/>
        </w:rPr>
        <w:t xml:space="preserve">охоплювати аналізування звітів попередніх наглядових аудитів та результативності СУ протягом останнього циклу сертифікації. </w:t>
      </w:r>
      <w:r w:rsidRPr="00016E5A">
        <w:rPr>
          <w:rFonts w:ascii="Times New Roman" w:hAnsi="Times New Roman"/>
          <w:sz w:val="24"/>
          <w:szCs w:val="24"/>
        </w:rPr>
        <w:t xml:space="preserve">Такий аудит потрібно планувати та проводити </w:t>
      </w:r>
      <w:r>
        <w:rPr>
          <w:rFonts w:ascii="Times New Roman" w:hAnsi="Times New Roman"/>
          <w:sz w:val="24"/>
          <w:szCs w:val="24"/>
        </w:rPr>
        <w:t>своє</w:t>
      </w:r>
      <w:r w:rsidRPr="00016E5A">
        <w:rPr>
          <w:rFonts w:ascii="Times New Roman" w:hAnsi="Times New Roman"/>
          <w:sz w:val="24"/>
          <w:szCs w:val="24"/>
        </w:rPr>
        <w:t xml:space="preserve">часно з метою забезпечення продовження сертифікації вчасно, до закінчення дії сертифікату. </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 xml:space="preserve">8.3 Діяльність з повторного сертифікаційного аудиту може потребувати </w:t>
      </w:r>
      <w:r>
        <w:rPr>
          <w:rFonts w:ascii="Times New Roman" w:hAnsi="Times New Roman"/>
          <w:sz w:val="24"/>
          <w:szCs w:val="24"/>
        </w:rPr>
        <w:t>проведення аудиту першого етапу</w:t>
      </w:r>
      <w:r w:rsidRPr="00016E5A">
        <w:rPr>
          <w:rFonts w:ascii="Times New Roman" w:hAnsi="Times New Roman"/>
          <w:sz w:val="24"/>
          <w:szCs w:val="24"/>
        </w:rPr>
        <w:t xml:space="preserve"> в ситуаціях, </w:t>
      </w:r>
      <w:r>
        <w:rPr>
          <w:rFonts w:ascii="Times New Roman" w:hAnsi="Times New Roman"/>
          <w:sz w:val="24"/>
          <w:szCs w:val="24"/>
        </w:rPr>
        <w:t>коли</w:t>
      </w:r>
      <w:r w:rsidRPr="00016E5A">
        <w:rPr>
          <w:rFonts w:ascii="Times New Roman" w:hAnsi="Times New Roman"/>
          <w:sz w:val="24"/>
          <w:szCs w:val="24"/>
        </w:rPr>
        <w:t xml:space="preserve"> відбулись с</w:t>
      </w:r>
      <w:r>
        <w:rPr>
          <w:rFonts w:ascii="Times New Roman" w:hAnsi="Times New Roman"/>
          <w:sz w:val="24"/>
          <w:szCs w:val="24"/>
        </w:rPr>
        <w:t xml:space="preserve">уттєві </w:t>
      </w:r>
      <w:r w:rsidRPr="00016E5A">
        <w:rPr>
          <w:rFonts w:ascii="Times New Roman" w:hAnsi="Times New Roman"/>
          <w:sz w:val="24"/>
          <w:szCs w:val="24"/>
        </w:rPr>
        <w:t xml:space="preserve">зміни в СУ, у </w:t>
      </w:r>
      <w:r>
        <w:rPr>
          <w:rFonts w:ascii="Times New Roman" w:hAnsi="Times New Roman"/>
          <w:sz w:val="24"/>
          <w:szCs w:val="24"/>
        </w:rPr>
        <w:t>Замовника</w:t>
      </w:r>
      <w:r w:rsidRPr="00016E5A">
        <w:rPr>
          <w:rFonts w:ascii="Times New Roman" w:hAnsi="Times New Roman"/>
          <w:sz w:val="24"/>
          <w:szCs w:val="24"/>
        </w:rPr>
        <w:t xml:space="preserve"> або в самому контексті  функціонування СУ (наприклад, зміни до законодавства).</w:t>
      </w:r>
    </w:p>
    <w:p w:rsidR="009523EC"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8.4 У разі сертифікації декількох ділянок або сертифікації на відповідність декільком стандартам СУ, планування аудиту повинно забезпечити відповідний обсяг аудиту на місці, щоб забезпечити довіру до сертифікації.</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Pr>
          <w:rFonts w:ascii="Times New Roman" w:hAnsi="Times New Roman"/>
          <w:sz w:val="24"/>
          <w:szCs w:val="24"/>
        </w:rPr>
        <w:t xml:space="preserve">8.5. </w:t>
      </w:r>
      <w:r w:rsidRPr="00016E5A">
        <w:rPr>
          <w:rFonts w:ascii="Times New Roman" w:hAnsi="Times New Roman"/>
          <w:sz w:val="24"/>
          <w:szCs w:val="24"/>
        </w:rPr>
        <w:t>Повторний сертифікаційний аудит повинен включати аудит на місці, який розглядає наступне:</w:t>
      </w:r>
    </w:p>
    <w:p w:rsidR="009523EC" w:rsidRPr="00016E5A" w:rsidRDefault="009523EC" w:rsidP="00303B45">
      <w:pPr>
        <w:widowControl/>
        <w:suppressLineNumbers/>
        <w:spacing w:before="0" w:line="240" w:lineRule="auto"/>
        <w:ind w:left="720" w:hanging="720"/>
        <w:jc w:val="both"/>
        <w:rPr>
          <w:rFonts w:ascii="Times New Roman" w:hAnsi="Times New Roman"/>
          <w:sz w:val="24"/>
          <w:szCs w:val="24"/>
        </w:rPr>
      </w:pPr>
      <w:r w:rsidRPr="00016E5A">
        <w:rPr>
          <w:rFonts w:ascii="Times New Roman" w:hAnsi="Times New Roman"/>
          <w:sz w:val="24"/>
          <w:szCs w:val="24"/>
        </w:rPr>
        <w:t>a)</w:t>
      </w:r>
      <w:r w:rsidRPr="00016E5A">
        <w:rPr>
          <w:rFonts w:ascii="Times New Roman" w:hAnsi="Times New Roman"/>
          <w:sz w:val="24"/>
          <w:szCs w:val="24"/>
        </w:rPr>
        <w:tab/>
      </w:r>
      <w:r>
        <w:rPr>
          <w:rFonts w:ascii="Times New Roman" w:hAnsi="Times New Roman"/>
          <w:sz w:val="24"/>
          <w:szCs w:val="24"/>
        </w:rPr>
        <w:t xml:space="preserve">результативність </w:t>
      </w:r>
      <w:r w:rsidRPr="00016E5A">
        <w:rPr>
          <w:rFonts w:ascii="Times New Roman" w:hAnsi="Times New Roman"/>
          <w:sz w:val="24"/>
          <w:szCs w:val="24"/>
        </w:rPr>
        <w:t xml:space="preserve">СУ в цілому з </w:t>
      </w:r>
      <w:r>
        <w:rPr>
          <w:rFonts w:ascii="Times New Roman" w:hAnsi="Times New Roman"/>
          <w:sz w:val="24"/>
          <w:szCs w:val="24"/>
        </w:rPr>
        <w:t>урахуванням внутрішніх і зовнішніх змін та її постійної відповідності й придатності у сфері сертифікації</w:t>
      </w:r>
      <w:r w:rsidRPr="00016E5A">
        <w:rPr>
          <w:rFonts w:ascii="Times New Roman" w:hAnsi="Times New Roman"/>
          <w:sz w:val="24"/>
          <w:szCs w:val="24"/>
        </w:rPr>
        <w:t>;</w:t>
      </w:r>
    </w:p>
    <w:p w:rsidR="009523EC" w:rsidRPr="00016E5A" w:rsidRDefault="009523EC" w:rsidP="00303B45">
      <w:pPr>
        <w:widowControl/>
        <w:suppressLineNumbers/>
        <w:spacing w:before="0" w:line="240" w:lineRule="auto"/>
        <w:ind w:left="720" w:hanging="720"/>
        <w:jc w:val="both"/>
        <w:rPr>
          <w:rFonts w:ascii="Times New Roman" w:hAnsi="Times New Roman"/>
          <w:sz w:val="24"/>
          <w:szCs w:val="24"/>
        </w:rPr>
      </w:pPr>
      <w:r w:rsidRPr="00016E5A">
        <w:rPr>
          <w:rFonts w:ascii="Times New Roman" w:hAnsi="Times New Roman"/>
          <w:sz w:val="24"/>
          <w:szCs w:val="24"/>
        </w:rPr>
        <w:t>b)</w:t>
      </w:r>
      <w:r w:rsidRPr="00016E5A">
        <w:rPr>
          <w:rFonts w:ascii="Times New Roman" w:hAnsi="Times New Roman"/>
          <w:sz w:val="24"/>
          <w:szCs w:val="24"/>
        </w:rPr>
        <w:tab/>
        <w:t xml:space="preserve">продемонстроване </w:t>
      </w:r>
      <w:r>
        <w:rPr>
          <w:rFonts w:ascii="Times New Roman" w:hAnsi="Times New Roman"/>
          <w:sz w:val="24"/>
          <w:szCs w:val="24"/>
        </w:rPr>
        <w:t>виконання зобо</w:t>
      </w:r>
      <w:r w:rsidRPr="00016E5A">
        <w:rPr>
          <w:rFonts w:ascii="Times New Roman" w:hAnsi="Times New Roman"/>
          <w:sz w:val="24"/>
          <w:szCs w:val="24"/>
        </w:rPr>
        <w:t xml:space="preserve">в'язання підтримувати </w:t>
      </w:r>
      <w:r>
        <w:rPr>
          <w:rFonts w:ascii="Times New Roman" w:hAnsi="Times New Roman"/>
          <w:sz w:val="24"/>
          <w:szCs w:val="24"/>
        </w:rPr>
        <w:t>результативність</w:t>
      </w:r>
      <w:r w:rsidRPr="00016E5A">
        <w:rPr>
          <w:rFonts w:ascii="Times New Roman" w:hAnsi="Times New Roman"/>
          <w:sz w:val="24"/>
          <w:szCs w:val="24"/>
        </w:rPr>
        <w:t xml:space="preserve"> і поліпш</w:t>
      </w:r>
      <w:r>
        <w:rPr>
          <w:rFonts w:ascii="Times New Roman" w:hAnsi="Times New Roman"/>
          <w:sz w:val="24"/>
          <w:szCs w:val="24"/>
        </w:rPr>
        <w:t xml:space="preserve">увати </w:t>
      </w:r>
      <w:r w:rsidRPr="00016E5A">
        <w:rPr>
          <w:rFonts w:ascii="Times New Roman" w:hAnsi="Times New Roman"/>
          <w:sz w:val="24"/>
          <w:szCs w:val="24"/>
        </w:rPr>
        <w:t xml:space="preserve">СУ для того, щоб </w:t>
      </w:r>
      <w:r>
        <w:rPr>
          <w:rFonts w:ascii="Times New Roman" w:hAnsi="Times New Roman"/>
          <w:sz w:val="24"/>
          <w:szCs w:val="24"/>
        </w:rPr>
        <w:t>удосконалювати</w:t>
      </w:r>
      <w:r w:rsidRPr="00016E5A">
        <w:rPr>
          <w:rFonts w:ascii="Times New Roman" w:hAnsi="Times New Roman"/>
          <w:sz w:val="24"/>
          <w:szCs w:val="24"/>
        </w:rPr>
        <w:t xml:space="preserve"> </w:t>
      </w:r>
      <w:r>
        <w:rPr>
          <w:rFonts w:ascii="Times New Roman" w:hAnsi="Times New Roman"/>
          <w:sz w:val="24"/>
          <w:szCs w:val="24"/>
        </w:rPr>
        <w:t>усі показники</w:t>
      </w:r>
      <w:r w:rsidRPr="00016E5A">
        <w:rPr>
          <w:rFonts w:ascii="Times New Roman" w:hAnsi="Times New Roman"/>
          <w:sz w:val="24"/>
          <w:szCs w:val="24"/>
        </w:rPr>
        <w:t>;</w:t>
      </w:r>
    </w:p>
    <w:p w:rsidR="009523EC" w:rsidRPr="00016E5A" w:rsidRDefault="009523EC" w:rsidP="00303B45">
      <w:pPr>
        <w:widowControl/>
        <w:suppressLineNumbers/>
        <w:spacing w:before="0" w:line="240" w:lineRule="auto"/>
        <w:ind w:left="720" w:hanging="720"/>
        <w:jc w:val="both"/>
        <w:rPr>
          <w:rFonts w:ascii="Times New Roman" w:hAnsi="Times New Roman"/>
          <w:sz w:val="24"/>
          <w:szCs w:val="24"/>
        </w:rPr>
      </w:pPr>
      <w:r w:rsidRPr="00016E5A">
        <w:rPr>
          <w:rFonts w:ascii="Times New Roman" w:hAnsi="Times New Roman"/>
          <w:sz w:val="24"/>
          <w:szCs w:val="24"/>
        </w:rPr>
        <w:t>c)</w:t>
      </w:r>
      <w:r w:rsidRPr="00016E5A">
        <w:rPr>
          <w:rFonts w:ascii="Times New Roman" w:hAnsi="Times New Roman"/>
          <w:sz w:val="24"/>
          <w:szCs w:val="24"/>
        </w:rPr>
        <w:tab/>
      </w:r>
      <w:r>
        <w:rPr>
          <w:rFonts w:ascii="Times New Roman" w:hAnsi="Times New Roman"/>
          <w:sz w:val="24"/>
          <w:szCs w:val="24"/>
        </w:rPr>
        <w:t xml:space="preserve">результативність </w:t>
      </w:r>
      <w:r w:rsidRPr="00016E5A">
        <w:rPr>
          <w:rFonts w:ascii="Times New Roman" w:hAnsi="Times New Roman"/>
          <w:sz w:val="24"/>
          <w:szCs w:val="24"/>
        </w:rPr>
        <w:t>СУ</w:t>
      </w:r>
      <w:r>
        <w:rPr>
          <w:rFonts w:ascii="Times New Roman" w:hAnsi="Times New Roman"/>
          <w:sz w:val="24"/>
          <w:szCs w:val="24"/>
        </w:rPr>
        <w:t xml:space="preserve"> стосовно</w:t>
      </w:r>
      <w:r w:rsidRPr="00016E5A">
        <w:rPr>
          <w:rFonts w:ascii="Times New Roman" w:hAnsi="Times New Roman"/>
          <w:sz w:val="24"/>
          <w:szCs w:val="24"/>
        </w:rPr>
        <w:t xml:space="preserve"> досягненн</w:t>
      </w:r>
      <w:r>
        <w:rPr>
          <w:rFonts w:ascii="Times New Roman" w:hAnsi="Times New Roman"/>
          <w:sz w:val="24"/>
          <w:szCs w:val="24"/>
        </w:rPr>
        <w:t>я сертифікованим Замовником цілей і запланованих результатів відповідної СУ</w:t>
      </w:r>
      <w:r w:rsidRPr="00016E5A">
        <w:rPr>
          <w:rFonts w:ascii="Times New Roman" w:hAnsi="Times New Roman"/>
          <w:sz w:val="24"/>
          <w:szCs w:val="24"/>
        </w:rPr>
        <w:t>.</w:t>
      </w:r>
    </w:p>
    <w:p w:rsidR="009523EC" w:rsidRPr="00016E5A" w:rsidRDefault="009523EC" w:rsidP="00303B45">
      <w:pPr>
        <w:pStyle w:val="Default"/>
        <w:suppressLineNumbers/>
        <w:jc w:val="both"/>
        <w:rPr>
          <w:lang w:val="uk-UA"/>
        </w:rPr>
      </w:pPr>
      <w:r>
        <w:rPr>
          <w:lang w:val="uk-UA"/>
        </w:rPr>
        <w:t>8</w:t>
      </w:r>
      <w:r w:rsidRPr="00016E5A">
        <w:rPr>
          <w:lang w:val="uk-UA"/>
        </w:rPr>
        <w:t>.</w:t>
      </w:r>
      <w:r>
        <w:rPr>
          <w:lang w:val="uk-UA"/>
        </w:rPr>
        <w:t>6</w:t>
      </w:r>
      <w:r w:rsidRPr="00016E5A">
        <w:rPr>
          <w:lang w:val="uk-UA"/>
        </w:rPr>
        <w:t xml:space="preserve"> Якщо протягом повторного сертифікаційного аудиту виявлено приклади невідповідностей або відсутність доказів відповідності, ОС визначає терміни для коригування і коригувальних дій, які повинні бути впроваджені </w:t>
      </w:r>
      <w:r>
        <w:rPr>
          <w:lang w:val="uk-UA"/>
        </w:rPr>
        <w:t xml:space="preserve">та перевірені </w:t>
      </w:r>
      <w:r w:rsidRPr="00016E5A">
        <w:rPr>
          <w:lang w:val="uk-UA"/>
        </w:rPr>
        <w:t>до закінчення</w:t>
      </w:r>
      <w:r>
        <w:rPr>
          <w:lang w:val="uk-UA"/>
        </w:rPr>
        <w:t xml:space="preserve"> дії</w:t>
      </w:r>
      <w:r w:rsidRPr="00016E5A">
        <w:rPr>
          <w:lang w:val="uk-UA"/>
        </w:rPr>
        <w:t xml:space="preserve"> сертифікації. </w:t>
      </w:r>
    </w:p>
    <w:p w:rsidR="009523EC" w:rsidRPr="00016E5A" w:rsidRDefault="009523EC" w:rsidP="00303B45">
      <w:pPr>
        <w:pStyle w:val="Default"/>
        <w:suppressLineNumbers/>
        <w:jc w:val="both"/>
      </w:pPr>
      <w:r>
        <w:rPr>
          <w:lang w:val="uk-UA"/>
        </w:rPr>
        <w:t>8</w:t>
      </w:r>
      <w:r w:rsidRPr="00016E5A">
        <w:rPr>
          <w:lang w:val="uk-UA"/>
        </w:rPr>
        <w:t>.</w:t>
      </w:r>
      <w:r>
        <w:rPr>
          <w:lang w:val="uk-UA"/>
        </w:rPr>
        <w:t>7</w:t>
      </w:r>
      <w:r w:rsidRPr="00016E5A">
        <w:rPr>
          <w:lang w:val="uk-UA"/>
        </w:rPr>
        <w:t xml:space="preserve"> Якщо заходи з повторної сертифікації успішно завершено до дати завершення </w:t>
      </w:r>
      <w:r>
        <w:rPr>
          <w:lang w:val="uk-UA"/>
        </w:rPr>
        <w:t xml:space="preserve">наявної </w:t>
      </w:r>
      <w:r w:rsidRPr="00016E5A">
        <w:rPr>
          <w:lang w:val="uk-UA"/>
        </w:rPr>
        <w:t xml:space="preserve">сертифікації, дата завершення нової сертифікації може ґрунтуватись на даті завершення чинної сертифікації. </w:t>
      </w:r>
      <w:r w:rsidRPr="00016E5A">
        <w:t>Дата видання на новому сертифікаті повинна бути однаковою або пізнішою</w:t>
      </w:r>
      <w:r>
        <w:rPr>
          <w:lang w:val="uk-UA"/>
        </w:rPr>
        <w:t>,</w:t>
      </w:r>
      <w:r w:rsidRPr="00016E5A">
        <w:t xml:space="preserve"> ніж дата рішен</w:t>
      </w:r>
      <w:r>
        <w:t>ня щодо повторної сертифікації.</w:t>
      </w:r>
    </w:p>
    <w:p w:rsidR="009523EC" w:rsidRPr="00016E5A" w:rsidRDefault="009523EC" w:rsidP="00303B45">
      <w:pPr>
        <w:pStyle w:val="Default"/>
        <w:suppressLineNumbers/>
        <w:jc w:val="both"/>
      </w:pPr>
      <w:r>
        <w:rPr>
          <w:bCs/>
          <w:lang w:val="uk-UA"/>
        </w:rPr>
        <w:t>8.8</w:t>
      </w:r>
      <w:r w:rsidRPr="00016E5A">
        <w:rPr>
          <w:bCs/>
          <w:lang w:val="uk-UA"/>
        </w:rPr>
        <w:t xml:space="preserve"> </w:t>
      </w:r>
      <w:r w:rsidRPr="00016E5A">
        <w:t xml:space="preserve">Якщо орган з сертифікації не завершив аудит повторної сертифікації або орган сертифікації не має можливості перевірити впровадження коригувань та коригувальних дій щодо будь-яких суттєвих невідповідностей до дати завершення сертифікації, </w:t>
      </w:r>
      <w:r>
        <w:rPr>
          <w:lang w:val="uk-UA"/>
        </w:rPr>
        <w:t xml:space="preserve">повторну сертифікацію не повинно бути рекомендовано та дію </w:t>
      </w:r>
      <w:r w:rsidRPr="00016E5A">
        <w:rPr>
          <w:lang w:val="uk-UA"/>
        </w:rPr>
        <w:t>сертифіка</w:t>
      </w:r>
      <w:r>
        <w:rPr>
          <w:lang w:val="uk-UA"/>
        </w:rPr>
        <w:t>ції</w:t>
      </w:r>
      <w:r w:rsidRPr="00016E5A">
        <w:rPr>
          <w:lang w:val="uk-UA"/>
        </w:rPr>
        <w:t xml:space="preserve"> не</w:t>
      </w:r>
      <w:r>
        <w:rPr>
          <w:lang w:val="uk-UA"/>
        </w:rPr>
        <w:t xml:space="preserve"> повинно бути продовжено</w:t>
      </w:r>
      <w:r w:rsidRPr="00016E5A">
        <w:t xml:space="preserve">. Клієнта потрібно поінформувати про таке рішення, а також про його наслідки. </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Pr>
          <w:rFonts w:ascii="Times New Roman" w:hAnsi="Times New Roman"/>
          <w:bCs/>
          <w:sz w:val="24"/>
          <w:szCs w:val="24"/>
          <w:lang w:val="ru-RU"/>
        </w:rPr>
        <w:t>8.</w:t>
      </w:r>
      <w:r w:rsidRPr="00016E5A">
        <w:rPr>
          <w:rFonts w:ascii="Times New Roman" w:hAnsi="Times New Roman"/>
          <w:bCs/>
          <w:sz w:val="24"/>
          <w:szCs w:val="24"/>
          <w:lang w:val="ru-RU"/>
        </w:rPr>
        <w:t xml:space="preserve">9 </w:t>
      </w:r>
      <w:r w:rsidRPr="00016E5A">
        <w:rPr>
          <w:rFonts w:ascii="Times New Roman" w:hAnsi="Times New Roman"/>
          <w:sz w:val="24"/>
          <w:szCs w:val="24"/>
        </w:rPr>
        <w:t>Після закінчення дії сертифікації орган з сертифікації може поновити сертифікацію в термін до 6 місяців за умови завершення всіх заходів з повторної сертифікації, в іншому випадку необхідно провести щонайменше аудит другого етапу. Дата набуття чинності сертифікатом повинна бути однаковою або пізнішою</w:t>
      </w:r>
      <w:r>
        <w:rPr>
          <w:rFonts w:ascii="Times New Roman" w:hAnsi="Times New Roman"/>
          <w:sz w:val="24"/>
          <w:szCs w:val="24"/>
        </w:rPr>
        <w:t>,</w:t>
      </w:r>
      <w:r w:rsidRPr="00016E5A">
        <w:rPr>
          <w:rFonts w:ascii="Times New Roman" w:hAnsi="Times New Roman"/>
          <w:sz w:val="24"/>
          <w:szCs w:val="24"/>
        </w:rPr>
        <w:t xml:space="preserve"> ніж дата рішення щодо повторної сертифікації. Дата завершення дії повинна ґрунтуватись на попередньому циклі сертифікації.</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Pr>
          <w:rFonts w:ascii="Times New Roman" w:hAnsi="Times New Roman"/>
          <w:sz w:val="24"/>
          <w:szCs w:val="24"/>
        </w:rPr>
        <w:t>8.10</w:t>
      </w:r>
      <w:r w:rsidRPr="00016E5A">
        <w:rPr>
          <w:rFonts w:ascii="Times New Roman" w:hAnsi="Times New Roman"/>
          <w:sz w:val="24"/>
          <w:szCs w:val="24"/>
        </w:rPr>
        <w:t xml:space="preserve"> Інформація для надання повторної сертифікації</w:t>
      </w:r>
    </w:p>
    <w:p w:rsidR="009523EC" w:rsidRPr="00016E5A" w:rsidRDefault="009523EC" w:rsidP="00303B45">
      <w:pPr>
        <w:widowControl/>
        <w:suppressLineNumbers/>
        <w:spacing w:before="0" w:line="240" w:lineRule="auto"/>
        <w:ind w:left="0" w:firstLine="0"/>
        <w:jc w:val="both"/>
        <w:rPr>
          <w:rFonts w:ascii="Times New Roman" w:hAnsi="Times New Roman"/>
          <w:sz w:val="24"/>
          <w:szCs w:val="24"/>
        </w:rPr>
      </w:pPr>
      <w:r w:rsidRPr="00016E5A">
        <w:rPr>
          <w:rFonts w:ascii="Times New Roman" w:hAnsi="Times New Roman"/>
          <w:sz w:val="24"/>
          <w:szCs w:val="24"/>
        </w:rPr>
        <w:t xml:space="preserve">ОС ухвалює рішення щодо повторної сертифікації, ґрунтуючись як на результатах повторного сертифікаційного аудиту, так і на результатах аналізу </w:t>
      </w:r>
      <w:r>
        <w:rPr>
          <w:rFonts w:ascii="Times New Roman" w:hAnsi="Times New Roman"/>
          <w:sz w:val="24"/>
          <w:szCs w:val="24"/>
        </w:rPr>
        <w:t xml:space="preserve">звітів попередніх наглядових аудитів та результативності СУ </w:t>
      </w:r>
      <w:r w:rsidRPr="00016E5A">
        <w:rPr>
          <w:rFonts w:ascii="Times New Roman" w:hAnsi="Times New Roman"/>
          <w:sz w:val="24"/>
          <w:szCs w:val="24"/>
        </w:rPr>
        <w:t>протягом дії сертифікації та скарг, отриманих від користувачів сертифікації. Процедура прийняття рішення наведена у П.ОС СУ-9.2-01-</w:t>
      </w:r>
      <w:r>
        <w:rPr>
          <w:rFonts w:ascii="Times New Roman" w:hAnsi="Times New Roman"/>
          <w:sz w:val="24"/>
          <w:szCs w:val="24"/>
        </w:rPr>
        <w:t>2</w:t>
      </w:r>
      <w:r w:rsidRPr="00016E5A">
        <w:rPr>
          <w:rFonts w:ascii="Times New Roman" w:hAnsi="Times New Roman"/>
          <w:sz w:val="24"/>
          <w:szCs w:val="24"/>
        </w:rPr>
        <w:t>1</w:t>
      </w:r>
      <w:r>
        <w:rPr>
          <w:rFonts w:ascii="Times New Roman" w:hAnsi="Times New Roman"/>
          <w:sz w:val="24"/>
          <w:szCs w:val="24"/>
        </w:rPr>
        <w:t>,</w:t>
      </w:r>
      <w:r w:rsidRPr="00E87BAB">
        <w:rPr>
          <w:rFonts w:ascii="Times New Roman" w:hAnsi="Times New Roman"/>
          <w:sz w:val="24"/>
          <w:szCs w:val="24"/>
        </w:rPr>
        <w:t xml:space="preserve"> </w:t>
      </w:r>
      <w:r>
        <w:rPr>
          <w:rFonts w:ascii="Times New Roman" w:hAnsi="Times New Roman"/>
          <w:sz w:val="24"/>
          <w:szCs w:val="24"/>
        </w:rPr>
        <w:t xml:space="preserve">П.ОС СУ 9.2-02-21, П ОС СУ </w:t>
      </w:r>
      <w:r w:rsidRPr="00016E5A">
        <w:rPr>
          <w:rFonts w:ascii="Times New Roman" w:hAnsi="Times New Roman"/>
          <w:sz w:val="24"/>
          <w:szCs w:val="24"/>
        </w:rPr>
        <w:t>9.2-0</w:t>
      </w:r>
      <w:r>
        <w:rPr>
          <w:rFonts w:ascii="Times New Roman" w:hAnsi="Times New Roman"/>
          <w:sz w:val="24"/>
          <w:szCs w:val="24"/>
        </w:rPr>
        <w:t>3</w:t>
      </w:r>
      <w:r w:rsidRPr="00016E5A">
        <w:rPr>
          <w:rFonts w:ascii="Times New Roman" w:hAnsi="Times New Roman"/>
          <w:sz w:val="24"/>
          <w:szCs w:val="24"/>
        </w:rPr>
        <w:t>-</w:t>
      </w:r>
      <w:r>
        <w:rPr>
          <w:rFonts w:ascii="Times New Roman" w:hAnsi="Times New Roman"/>
          <w:sz w:val="24"/>
          <w:szCs w:val="24"/>
        </w:rPr>
        <w:t>2</w:t>
      </w:r>
      <w:r w:rsidRPr="00016E5A">
        <w:rPr>
          <w:rFonts w:ascii="Times New Roman" w:hAnsi="Times New Roman"/>
          <w:sz w:val="24"/>
          <w:szCs w:val="24"/>
        </w:rPr>
        <w:t>1</w:t>
      </w:r>
      <w:r>
        <w:rPr>
          <w:rFonts w:ascii="Times New Roman" w:hAnsi="Times New Roman"/>
          <w:sz w:val="24"/>
          <w:szCs w:val="24"/>
        </w:rPr>
        <w:t xml:space="preserve">, П ОС СУ </w:t>
      </w:r>
      <w:r w:rsidRPr="00016E5A">
        <w:rPr>
          <w:rFonts w:ascii="Times New Roman" w:hAnsi="Times New Roman"/>
          <w:sz w:val="24"/>
          <w:szCs w:val="24"/>
        </w:rPr>
        <w:t>9.2-0</w:t>
      </w:r>
      <w:r>
        <w:rPr>
          <w:rFonts w:ascii="Times New Roman" w:hAnsi="Times New Roman"/>
          <w:sz w:val="24"/>
          <w:szCs w:val="24"/>
        </w:rPr>
        <w:t>4</w:t>
      </w:r>
      <w:r w:rsidRPr="00016E5A">
        <w:rPr>
          <w:rFonts w:ascii="Times New Roman" w:hAnsi="Times New Roman"/>
          <w:sz w:val="24"/>
          <w:szCs w:val="24"/>
        </w:rPr>
        <w:t>-</w:t>
      </w:r>
      <w:r>
        <w:rPr>
          <w:rFonts w:ascii="Times New Roman" w:hAnsi="Times New Roman"/>
          <w:sz w:val="24"/>
          <w:szCs w:val="24"/>
        </w:rPr>
        <w:t>2</w:t>
      </w:r>
      <w:r w:rsidRPr="00016E5A">
        <w:rPr>
          <w:rFonts w:ascii="Times New Roman" w:hAnsi="Times New Roman"/>
          <w:sz w:val="24"/>
          <w:szCs w:val="24"/>
        </w:rPr>
        <w:t>1</w:t>
      </w:r>
      <w:r>
        <w:rPr>
          <w:rFonts w:ascii="Times New Roman" w:hAnsi="Times New Roman"/>
          <w:sz w:val="24"/>
          <w:szCs w:val="24"/>
        </w:rPr>
        <w:t xml:space="preserve"> та </w:t>
      </w:r>
      <w:r w:rsidRPr="00016E5A">
        <w:rPr>
          <w:rFonts w:ascii="Times New Roman" w:hAnsi="Times New Roman"/>
          <w:sz w:val="24"/>
          <w:szCs w:val="24"/>
        </w:rPr>
        <w:t>П ОС СУ-9.</w:t>
      </w:r>
      <w:r>
        <w:rPr>
          <w:rFonts w:ascii="Times New Roman" w:hAnsi="Times New Roman"/>
          <w:sz w:val="24"/>
          <w:szCs w:val="24"/>
        </w:rPr>
        <w:t>3</w:t>
      </w:r>
      <w:r w:rsidRPr="00016E5A">
        <w:rPr>
          <w:rFonts w:ascii="Times New Roman" w:hAnsi="Times New Roman"/>
          <w:sz w:val="24"/>
          <w:szCs w:val="24"/>
        </w:rPr>
        <w:t>-0</w:t>
      </w:r>
      <w:r>
        <w:rPr>
          <w:rFonts w:ascii="Times New Roman" w:hAnsi="Times New Roman"/>
          <w:sz w:val="24"/>
          <w:szCs w:val="24"/>
        </w:rPr>
        <w:t>1</w:t>
      </w:r>
      <w:r w:rsidRPr="00016E5A">
        <w:rPr>
          <w:rFonts w:ascii="Times New Roman" w:hAnsi="Times New Roman"/>
          <w:sz w:val="24"/>
          <w:szCs w:val="24"/>
        </w:rPr>
        <w:t>-</w:t>
      </w:r>
      <w:r>
        <w:rPr>
          <w:rFonts w:ascii="Times New Roman" w:hAnsi="Times New Roman"/>
          <w:sz w:val="24"/>
          <w:szCs w:val="24"/>
        </w:rPr>
        <w:t>2</w:t>
      </w:r>
      <w:r w:rsidRPr="00016E5A">
        <w:rPr>
          <w:rFonts w:ascii="Times New Roman" w:hAnsi="Times New Roman"/>
          <w:sz w:val="24"/>
          <w:szCs w:val="24"/>
        </w:rPr>
        <w:t>1.</w:t>
      </w:r>
    </w:p>
    <w:p w:rsidR="009523EC" w:rsidRDefault="009523EC" w:rsidP="00303B45">
      <w:pPr>
        <w:pStyle w:val="Heading1"/>
        <w:suppressLineNumbers/>
        <w:autoSpaceDE w:val="0"/>
        <w:autoSpaceDN w:val="0"/>
        <w:ind w:firstLine="567"/>
        <w:jc w:val="center"/>
        <w:rPr>
          <w:b/>
          <w:bCs/>
          <w:i w:val="0"/>
          <w:szCs w:val="24"/>
        </w:rPr>
      </w:pPr>
    </w:p>
    <w:sectPr w:rsidR="009523EC" w:rsidSect="00303B45">
      <w:pgSz w:w="11907" w:h="16840" w:code="9"/>
      <w:pgMar w:top="851" w:right="851" w:bottom="851" w:left="1701" w:header="567" w:footer="0" w:gutter="0"/>
      <w:lnNumType w:countBy="1"/>
      <w:cols w:space="709"/>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EF" w:usb1="C0007841" w:usb2="00000009" w:usb3="00000000" w:csb0="000001FF" w:csb1="00000000"/>
  </w:font>
  <w:font w:name="MS Mincho">
    <w:altName w:val="?l?r ??Ѓfc"/>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Verdana">
    <w:panose1 w:val="020B0604030504040204"/>
    <w:charset w:val="CC"/>
    <w:family w:val="swiss"/>
    <w:pitch w:val="variable"/>
    <w:sig w:usb0="A10006FF" w:usb1="4000205B" w:usb2="00000010" w:usb3="00000000" w:csb0="0000019F" w:csb1="00000000"/>
  </w:font>
  <w:font w:name="SimSun">
    <w:altName w:val="§­§°§®§Ц"/>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74E28"/>
    <w:multiLevelType w:val="singleLevel"/>
    <w:tmpl w:val="223A6A1C"/>
    <w:lvl w:ilvl="0">
      <w:start w:val="1"/>
      <w:numFmt w:val="bullet"/>
      <w:lvlText w:val="-"/>
      <w:lvlJc w:val="left"/>
      <w:pPr>
        <w:tabs>
          <w:tab w:val="num" w:pos="1069"/>
        </w:tabs>
        <w:ind w:left="1069" w:hanging="360"/>
      </w:pPr>
      <w:rPr>
        <w:rFonts w:ascii="Times New Roman" w:hAnsi="Times New Roman" w:hint="default"/>
      </w:rPr>
    </w:lvl>
  </w:abstractNum>
  <w:abstractNum w:abstractNumId="1">
    <w:nsid w:val="02A81025"/>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2">
    <w:nsid w:val="0DEC4799"/>
    <w:multiLevelType w:val="hybridMultilevel"/>
    <w:tmpl w:val="DBF279C6"/>
    <w:lvl w:ilvl="0" w:tplc="0422000D">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10523EA4"/>
    <w:multiLevelType w:val="multilevel"/>
    <w:tmpl w:val="72C2FC7E"/>
    <w:lvl w:ilvl="0">
      <w:start w:val="1"/>
      <w:numFmt w:val="bullet"/>
      <w:lvlText w:val=""/>
      <w:lvlJc w:val="left"/>
      <w:pPr>
        <w:tabs>
          <w:tab w:val="num" w:pos="927"/>
        </w:tabs>
        <w:ind w:left="927" w:hanging="360"/>
      </w:pPr>
      <w:rPr>
        <w:rFonts w:ascii="Symbol" w:hAnsi="Symbol" w:hint="default"/>
      </w:rPr>
    </w:lvl>
    <w:lvl w:ilvl="1">
      <w:numFmt w:val="bullet"/>
      <w:lvlText w:val="-"/>
      <w:lvlJc w:val="left"/>
      <w:pPr>
        <w:tabs>
          <w:tab w:val="num" w:pos="1440"/>
        </w:tabs>
        <w:ind w:left="1440" w:hanging="720"/>
      </w:pPr>
      <w:rPr>
        <w:rFonts w:ascii="Arial" w:eastAsia="Times New Roman" w:hAnsi="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nsid w:val="11A10897"/>
    <w:multiLevelType w:val="hybridMultilevel"/>
    <w:tmpl w:val="57861342"/>
    <w:lvl w:ilvl="0" w:tplc="B854254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5">
    <w:nsid w:val="15C97C96"/>
    <w:multiLevelType w:val="hybridMultilevel"/>
    <w:tmpl w:val="B652E920"/>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6">
    <w:nsid w:val="1C3E1E39"/>
    <w:multiLevelType w:val="hybridMultilevel"/>
    <w:tmpl w:val="500C6E00"/>
    <w:lvl w:ilvl="0" w:tplc="4A0E60E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1C870E9E"/>
    <w:multiLevelType w:val="hybridMultilevel"/>
    <w:tmpl w:val="F7F296B0"/>
    <w:lvl w:ilvl="0" w:tplc="4A0E60E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
    <w:nsid w:val="1D83685E"/>
    <w:multiLevelType w:val="hybridMultilevel"/>
    <w:tmpl w:val="3FD09324"/>
    <w:lvl w:ilvl="0" w:tplc="B854254E">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9">
    <w:nsid w:val="1FC46C9D"/>
    <w:multiLevelType w:val="singleLevel"/>
    <w:tmpl w:val="4D16C9E4"/>
    <w:lvl w:ilvl="0">
      <w:start w:val="1"/>
      <w:numFmt w:val="bullet"/>
      <w:lvlText w:val=""/>
      <w:lvlJc w:val="left"/>
      <w:pPr>
        <w:tabs>
          <w:tab w:val="num" w:pos="360"/>
        </w:tabs>
        <w:ind w:left="360" w:hanging="360"/>
      </w:pPr>
      <w:rPr>
        <w:rFonts w:ascii="Symbol" w:hAnsi="Symbol" w:hint="default"/>
      </w:rPr>
    </w:lvl>
  </w:abstractNum>
  <w:abstractNum w:abstractNumId="10">
    <w:nsid w:val="202D24AF"/>
    <w:multiLevelType w:val="hybridMultilevel"/>
    <w:tmpl w:val="890C2BD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1">
    <w:nsid w:val="21A61DED"/>
    <w:multiLevelType w:val="hybridMultilevel"/>
    <w:tmpl w:val="6DEC7598"/>
    <w:lvl w:ilvl="0" w:tplc="B854254E">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451"/>
        </w:tabs>
        <w:ind w:left="1451" w:hanging="360"/>
      </w:pPr>
      <w:rPr>
        <w:rFonts w:ascii="Courier New" w:hAnsi="Courier New" w:hint="default"/>
      </w:rPr>
    </w:lvl>
    <w:lvl w:ilvl="2" w:tplc="04190005" w:tentative="1">
      <w:start w:val="1"/>
      <w:numFmt w:val="bullet"/>
      <w:lvlText w:val=""/>
      <w:lvlJc w:val="left"/>
      <w:pPr>
        <w:tabs>
          <w:tab w:val="num" w:pos="2171"/>
        </w:tabs>
        <w:ind w:left="2171" w:hanging="360"/>
      </w:pPr>
      <w:rPr>
        <w:rFonts w:ascii="Wingdings" w:hAnsi="Wingdings" w:hint="default"/>
      </w:rPr>
    </w:lvl>
    <w:lvl w:ilvl="3" w:tplc="04190001" w:tentative="1">
      <w:start w:val="1"/>
      <w:numFmt w:val="bullet"/>
      <w:lvlText w:val=""/>
      <w:lvlJc w:val="left"/>
      <w:pPr>
        <w:tabs>
          <w:tab w:val="num" w:pos="2891"/>
        </w:tabs>
        <w:ind w:left="2891" w:hanging="360"/>
      </w:pPr>
      <w:rPr>
        <w:rFonts w:ascii="Symbol" w:hAnsi="Symbol" w:hint="default"/>
      </w:rPr>
    </w:lvl>
    <w:lvl w:ilvl="4" w:tplc="04190003" w:tentative="1">
      <w:start w:val="1"/>
      <w:numFmt w:val="bullet"/>
      <w:lvlText w:val="o"/>
      <w:lvlJc w:val="left"/>
      <w:pPr>
        <w:tabs>
          <w:tab w:val="num" w:pos="3611"/>
        </w:tabs>
        <w:ind w:left="3611" w:hanging="360"/>
      </w:pPr>
      <w:rPr>
        <w:rFonts w:ascii="Courier New" w:hAnsi="Courier New" w:hint="default"/>
      </w:rPr>
    </w:lvl>
    <w:lvl w:ilvl="5" w:tplc="04190005" w:tentative="1">
      <w:start w:val="1"/>
      <w:numFmt w:val="bullet"/>
      <w:lvlText w:val=""/>
      <w:lvlJc w:val="left"/>
      <w:pPr>
        <w:tabs>
          <w:tab w:val="num" w:pos="4331"/>
        </w:tabs>
        <w:ind w:left="4331" w:hanging="360"/>
      </w:pPr>
      <w:rPr>
        <w:rFonts w:ascii="Wingdings" w:hAnsi="Wingdings" w:hint="default"/>
      </w:rPr>
    </w:lvl>
    <w:lvl w:ilvl="6" w:tplc="04190001" w:tentative="1">
      <w:start w:val="1"/>
      <w:numFmt w:val="bullet"/>
      <w:lvlText w:val=""/>
      <w:lvlJc w:val="left"/>
      <w:pPr>
        <w:tabs>
          <w:tab w:val="num" w:pos="5051"/>
        </w:tabs>
        <w:ind w:left="5051" w:hanging="360"/>
      </w:pPr>
      <w:rPr>
        <w:rFonts w:ascii="Symbol" w:hAnsi="Symbol" w:hint="default"/>
      </w:rPr>
    </w:lvl>
    <w:lvl w:ilvl="7" w:tplc="04190003" w:tentative="1">
      <w:start w:val="1"/>
      <w:numFmt w:val="bullet"/>
      <w:lvlText w:val="o"/>
      <w:lvlJc w:val="left"/>
      <w:pPr>
        <w:tabs>
          <w:tab w:val="num" w:pos="5771"/>
        </w:tabs>
        <w:ind w:left="5771" w:hanging="360"/>
      </w:pPr>
      <w:rPr>
        <w:rFonts w:ascii="Courier New" w:hAnsi="Courier New" w:hint="default"/>
      </w:rPr>
    </w:lvl>
    <w:lvl w:ilvl="8" w:tplc="04190005" w:tentative="1">
      <w:start w:val="1"/>
      <w:numFmt w:val="bullet"/>
      <w:lvlText w:val=""/>
      <w:lvlJc w:val="left"/>
      <w:pPr>
        <w:tabs>
          <w:tab w:val="num" w:pos="6491"/>
        </w:tabs>
        <w:ind w:left="6491" w:hanging="360"/>
      </w:pPr>
      <w:rPr>
        <w:rFonts w:ascii="Wingdings" w:hAnsi="Wingdings" w:hint="default"/>
      </w:rPr>
    </w:lvl>
  </w:abstractNum>
  <w:abstractNum w:abstractNumId="12">
    <w:nsid w:val="235A5DDD"/>
    <w:multiLevelType w:val="hybridMultilevel"/>
    <w:tmpl w:val="58CAD814"/>
    <w:lvl w:ilvl="0" w:tplc="6610ED9E">
      <w:start w:val="1"/>
      <w:numFmt w:val="bullet"/>
      <w:lvlText w:val="-"/>
      <w:lvlJc w:val="left"/>
      <w:pPr>
        <w:tabs>
          <w:tab w:val="num" w:pos="720"/>
        </w:tabs>
        <w:ind w:left="720"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2A7515E1"/>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14">
    <w:nsid w:val="2E8E2D55"/>
    <w:multiLevelType w:val="hybridMultilevel"/>
    <w:tmpl w:val="6A90AFCE"/>
    <w:lvl w:ilvl="0" w:tplc="FFFFFFFF">
      <w:start w:val="4"/>
      <w:numFmt w:val="bullet"/>
      <w:lvlText w:val="-"/>
      <w:lvlJc w:val="left"/>
      <w:pPr>
        <w:tabs>
          <w:tab w:val="num" w:pos="1578"/>
        </w:tabs>
        <w:ind w:left="1578" w:hanging="870"/>
      </w:pPr>
      <w:rPr>
        <w:rFonts w:ascii="Times New Roman" w:eastAsia="MS Mincho" w:hAnsi="Times New Roman" w:hint="default"/>
      </w:rPr>
    </w:lvl>
    <w:lvl w:ilvl="1" w:tplc="FFFFFFFF" w:tentative="1">
      <w:start w:val="1"/>
      <w:numFmt w:val="bullet"/>
      <w:lvlText w:val="o"/>
      <w:lvlJc w:val="left"/>
      <w:pPr>
        <w:tabs>
          <w:tab w:val="num" w:pos="1788"/>
        </w:tabs>
        <w:ind w:left="1788" w:hanging="360"/>
      </w:pPr>
      <w:rPr>
        <w:rFonts w:ascii="Courier New" w:hAnsi="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15">
    <w:nsid w:val="3125191C"/>
    <w:multiLevelType w:val="singleLevel"/>
    <w:tmpl w:val="4D16C9E4"/>
    <w:lvl w:ilvl="0">
      <w:start w:val="1"/>
      <w:numFmt w:val="bullet"/>
      <w:lvlText w:val=""/>
      <w:lvlJc w:val="left"/>
      <w:pPr>
        <w:tabs>
          <w:tab w:val="num" w:pos="360"/>
        </w:tabs>
        <w:ind w:left="360" w:hanging="360"/>
      </w:pPr>
      <w:rPr>
        <w:rFonts w:ascii="Symbol" w:hAnsi="Symbol" w:hint="default"/>
      </w:rPr>
    </w:lvl>
  </w:abstractNum>
  <w:abstractNum w:abstractNumId="16">
    <w:nsid w:val="33603651"/>
    <w:multiLevelType w:val="hybridMultilevel"/>
    <w:tmpl w:val="EB5AA132"/>
    <w:lvl w:ilvl="0" w:tplc="0419000F">
      <w:start w:val="1"/>
      <w:numFmt w:val="decimal"/>
      <w:lvlText w:val="%1."/>
      <w:lvlJc w:val="left"/>
      <w:pPr>
        <w:tabs>
          <w:tab w:val="num" w:pos="794"/>
        </w:tabs>
        <w:ind w:left="794" w:hanging="360"/>
      </w:pPr>
      <w:rPr>
        <w:rFonts w:cs="Times New Roman"/>
      </w:rPr>
    </w:lvl>
    <w:lvl w:ilvl="1" w:tplc="04190019" w:tentative="1">
      <w:start w:val="1"/>
      <w:numFmt w:val="lowerLetter"/>
      <w:lvlText w:val="%2."/>
      <w:lvlJc w:val="left"/>
      <w:pPr>
        <w:tabs>
          <w:tab w:val="num" w:pos="1514"/>
        </w:tabs>
        <w:ind w:left="1514" w:hanging="360"/>
      </w:pPr>
      <w:rPr>
        <w:rFonts w:cs="Times New Roman"/>
      </w:rPr>
    </w:lvl>
    <w:lvl w:ilvl="2" w:tplc="0419001B" w:tentative="1">
      <w:start w:val="1"/>
      <w:numFmt w:val="lowerRoman"/>
      <w:lvlText w:val="%3."/>
      <w:lvlJc w:val="right"/>
      <w:pPr>
        <w:tabs>
          <w:tab w:val="num" w:pos="2234"/>
        </w:tabs>
        <w:ind w:left="2234" w:hanging="180"/>
      </w:pPr>
      <w:rPr>
        <w:rFonts w:cs="Times New Roman"/>
      </w:rPr>
    </w:lvl>
    <w:lvl w:ilvl="3" w:tplc="0419000F" w:tentative="1">
      <w:start w:val="1"/>
      <w:numFmt w:val="decimal"/>
      <w:lvlText w:val="%4."/>
      <w:lvlJc w:val="left"/>
      <w:pPr>
        <w:tabs>
          <w:tab w:val="num" w:pos="2954"/>
        </w:tabs>
        <w:ind w:left="2954" w:hanging="360"/>
      </w:pPr>
      <w:rPr>
        <w:rFonts w:cs="Times New Roman"/>
      </w:rPr>
    </w:lvl>
    <w:lvl w:ilvl="4" w:tplc="04190019" w:tentative="1">
      <w:start w:val="1"/>
      <w:numFmt w:val="lowerLetter"/>
      <w:lvlText w:val="%5."/>
      <w:lvlJc w:val="left"/>
      <w:pPr>
        <w:tabs>
          <w:tab w:val="num" w:pos="3674"/>
        </w:tabs>
        <w:ind w:left="3674" w:hanging="360"/>
      </w:pPr>
      <w:rPr>
        <w:rFonts w:cs="Times New Roman"/>
      </w:rPr>
    </w:lvl>
    <w:lvl w:ilvl="5" w:tplc="0419001B" w:tentative="1">
      <w:start w:val="1"/>
      <w:numFmt w:val="lowerRoman"/>
      <w:lvlText w:val="%6."/>
      <w:lvlJc w:val="right"/>
      <w:pPr>
        <w:tabs>
          <w:tab w:val="num" w:pos="4394"/>
        </w:tabs>
        <w:ind w:left="4394" w:hanging="180"/>
      </w:pPr>
      <w:rPr>
        <w:rFonts w:cs="Times New Roman"/>
      </w:rPr>
    </w:lvl>
    <w:lvl w:ilvl="6" w:tplc="0419000F" w:tentative="1">
      <w:start w:val="1"/>
      <w:numFmt w:val="decimal"/>
      <w:lvlText w:val="%7."/>
      <w:lvlJc w:val="left"/>
      <w:pPr>
        <w:tabs>
          <w:tab w:val="num" w:pos="5114"/>
        </w:tabs>
        <w:ind w:left="5114" w:hanging="360"/>
      </w:pPr>
      <w:rPr>
        <w:rFonts w:cs="Times New Roman"/>
      </w:rPr>
    </w:lvl>
    <w:lvl w:ilvl="7" w:tplc="04190019" w:tentative="1">
      <w:start w:val="1"/>
      <w:numFmt w:val="lowerLetter"/>
      <w:lvlText w:val="%8."/>
      <w:lvlJc w:val="left"/>
      <w:pPr>
        <w:tabs>
          <w:tab w:val="num" w:pos="5834"/>
        </w:tabs>
        <w:ind w:left="5834" w:hanging="360"/>
      </w:pPr>
      <w:rPr>
        <w:rFonts w:cs="Times New Roman"/>
      </w:rPr>
    </w:lvl>
    <w:lvl w:ilvl="8" w:tplc="0419001B" w:tentative="1">
      <w:start w:val="1"/>
      <w:numFmt w:val="lowerRoman"/>
      <w:lvlText w:val="%9."/>
      <w:lvlJc w:val="right"/>
      <w:pPr>
        <w:tabs>
          <w:tab w:val="num" w:pos="6554"/>
        </w:tabs>
        <w:ind w:left="6554" w:hanging="180"/>
      </w:pPr>
      <w:rPr>
        <w:rFonts w:cs="Times New Roman"/>
      </w:rPr>
    </w:lvl>
  </w:abstractNum>
  <w:abstractNum w:abstractNumId="17">
    <w:nsid w:val="34403B89"/>
    <w:multiLevelType w:val="hybridMultilevel"/>
    <w:tmpl w:val="FB1047E4"/>
    <w:lvl w:ilvl="0" w:tplc="04190017">
      <w:start w:val="1"/>
      <w:numFmt w:val="lowerLetter"/>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3646538C"/>
    <w:multiLevelType w:val="multilevel"/>
    <w:tmpl w:val="83200456"/>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C7759E8"/>
    <w:multiLevelType w:val="hybridMultilevel"/>
    <w:tmpl w:val="CF9C3AD0"/>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0">
    <w:nsid w:val="3F35118F"/>
    <w:multiLevelType w:val="hybridMultilevel"/>
    <w:tmpl w:val="92786B38"/>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44926609"/>
    <w:multiLevelType w:val="hybridMultilevel"/>
    <w:tmpl w:val="72C2FC7E"/>
    <w:lvl w:ilvl="0" w:tplc="4A0E60EC">
      <w:start w:val="1"/>
      <w:numFmt w:val="bullet"/>
      <w:lvlText w:val=""/>
      <w:lvlJc w:val="left"/>
      <w:pPr>
        <w:tabs>
          <w:tab w:val="num" w:pos="927"/>
        </w:tabs>
        <w:ind w:left="927" w:hanging="360"/>
      </w:pPr>
      <w:rPr>
        <w:rFonts w:ascii="Symbol" w:hAnsi="Symbol" w:hint="default"/>
      </w:rPr>
    </w:lvl>
    <w:lvl w:ilvl="1" w:tplc="3BFCC2BC">
      <w:numFmt w:val="bullet"/>
      <w:lvlText w:val="-"/>
      <w:lvlJc w:val="left"/>
      <w:pPr>
        <w:tabs>
          <w:tab w:val="num" w:pos="1440"/>
        </w:tabs>
        <w:ind w:left="1440" w:hanging="720"/>
      </w:pPr>
      <w:rPr>
        <w:rFonts w:ascii="Arial" w:eastAsia="Times New Roman" w:hAnsi="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2">
    <w:nsid w:val="48F80F7A"/>
    <w:multiLevelType w:val="hybridMultilevel"/>
    <w:tmpl w:val="F7F296B0"/>
    <w:lvl w:ilvl="0" w:tplc="4A0E60EC">
      <w:start w:val="1"/>
      <w:numFmt w:val="bullet"/>
      <w:lvlText w:val=""/>
      <w:lvlJc w:val="left"/>
      <w:pPr>
        <w:tabs>
          <w:tab w:val="num" w:pos="1854"/>
        </w:tabs>
        <w:ind w:left="1854"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3">
    <w:nsid w:val="49656632"/>
    <w:multiLevelType w:val="hybridMultilevel"/>
    <w:tmpl w:val="1EAC1360"/>
    <w:lvl w:ilvl="0" w:tplc="3BFCC2BC">
      <w:numFmt w:val="bullet"/>
      <w:lvlText w:val="-"/>
      <w:lvlJc w:val="left"/>
      <w:pPr>
        <w:ind w:left="927" w:hanging="360"/>
      </w:pPr>
      <w:rPr>
        <w:rFonts w:ascii="Arial" w:eastAsia="Times New Roman" w:hAnsi="Arial" w:hint="default"/>
      </w:rPr>
    </w:lvl>
    <w:lvl w:ilvl="1" w:tplc="04220003" w:tentative="1">
      <w:start w:val="1"/>
      <w:numFmt w:val="bullet"/>
      <w:lvlText w:val="o"/>
      <w:lvlJc w:val="left"/>
      <w:pPr>
        <w:ind w:left="1647" w:hanging="360"/>
      </w:pPr>
      <w:rPr>
        <w:rFonts w:ascii="Courier New" w:hAnsi="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24">
    <w:nsid w:val="4AB844C0"/>
    <w:multiLevelType w:val="hybridMultilevel"/>
    <w:tmpl w:val="8D22C54C"/>
    <w:lvl w:ilvl="0" w:tplc="FFFFFFFF">
      <w:start w:val="1"/>
      <w:numFmt w:val="bullet"/>
      <w:lvlText w:val="–"/>
      <w:lvlJc w:val="left"/>
      <w:pPr>
        <w:tabs>
          <w:tab w:val="num" w:pos="785"/>
        </w:tabs>
        <w:ind w:left="785" w:hanging="360"/>
      </w:pPr>
      <w:rPr>
        <w:rFonts w:ascii="Times New Roman" w:hAnsi="Times New Roman" w:hint="default"/>
      </w:rPr>
    </w:lvl>
    <w:lvl w:ilvl="1" w:tplc="FFFFFFFF">
      <w:start w:val="1"/>
      <w:numFmt w:val="bullet"/>
      <w:lvlText w:val="o"/>
      <w:lvlJc w:val="left"/>
      <w:pPr>
        <w:tabs>
          <w:tab w:val="num" w:pos="938"/>
        </w:tabs>
        <w:ind w:left="938" w:hanging="360"/>
      </w:pPr>
      <w:rPr>
        <w:rFonts w:ascii="Courier New" w:hAnsi="Courier New" w:hint="default"/>
      </w:rPr>
    </w:lvl>
    <w:lvl w:ilvl="2" w:tplc="FFFFFFFF">
      <w:start w:val="1"/>
      <w:numFmt w:val="bullet"/>
      <w:lvlText w:val=""/>
      <w:lvlJc w:val="left"/>
      <w:pPr>
        <w:tabs>
          <w:tab w:val="num" w:pos="1658"/>
        </w:tabs>
        <w:ind w:left="1658" w:hanging="360"/>
      </w:pPr>
      <w:rPr>
        <w:rFonts w:ascii="Wingdings" w:hAnsi="Wingdings" w:hint="default"/>
      </w:rPr>
    </w:lvl>
    <w:lvl w:ilvl="3" w:tplc="FFFFFFFF">
      <w:start w:val="1"/>
      <w:numFmt w:val="bullet"/>
      <w:lvlText w:val=""/>
      <w:lvlJc w:val="left"/>
      <w:pPr>
        <w:tabs>
          <w:tab w:val="num" w:pos="2378"/>
        </w:tabs>
        <w:ind w:left="2378" w:hanging="360"/>
      </w:pPr>
      <w:rPr>
        <w:rFonts w:ascii="Symbol" w:hAnsi="Symbol" w:hint="default"/>
      </w:rPr>
    </w:lvl>
    <w:lvl w:ilvl="4" w:tplc="FFFFFFFF">
      <w:start w:val="1"/>
      <w:numFmt w:val="bullet"/>
      <w:lvlText w:val="o"/>
      <w:lvlJc w:val="left"/>
      <w:pPr>
        <w:tabs>
          <w:tab w:val="num" w:pos="3098"/>
        </w:tabs>
        <w:ind w:left="3098" w:hanging="360"/>
      </w:pPr>
      <w:rPr>
        <w:rFonts w:ascii="Courier New" w:hAnsi="Courier New" w:hint="default"/>
      </w:rPr>
    </w:lvl>
    <w:lvl w:ilvl="5" w:tplc="FFFFFFFF">
      <w:start w:val="1"/>
      <w:numFmt w:val="bullet"/>
      <w:lvlText w:val=""/>
      <w:lvlJc w:val="left"/>
      <w:pPr>
        <w:tabs>
          <w:tab w:val="num" w:pos="3818"/>
        </w:tabs>
        <w:ind w:left="3818" w:hanging="360"/>
      </w:pPr>
      <w:rPr>
        <w:rFonts w:ascii="Wingdings" w:hAnsi="Wingdings" w:hint="default"/>
      </w:rPr>
    </w:lvl>
    <w:lvl w:ilvl="6" w:tplc="FFFFFFFF">
      <w:start w:val="1"/>
      <w:numFmt w:val="bullet"/>
      <w:lvlText w:val=""/>
      <w:lvlJc w:val="left"/>
      <w:pPr>
        <w:tabs>
          <w:tab w:val="num" w:pos="4538"/>
        </w:tabs>
        <w:ind w:left="4538" w:hanging="360"/>
      </w:pPr>
      <w:rPr>
        <w:rFonts w:ascii="Symbol" w:hAnsi="Symbol" w:hint="default"/>
      </w:rPr>
    </w:lvl>
    <w:lvl w:ilvl="7" w:tplc="FFFFFFFF">
      <w:start w:val="1"/>
      <w:numFmt w:val="bullet"/>
      <w:lvlText w:val="o"/>
      <w:lvlJc w:val="left"/>
      <w:pPr>
        <w:tabs>
          <w:tab w:val="num" w:pos="5258"/>
        </w:tabs>
        <w:ind w:left="5258" w:hanging="360"/>
      </w:pPr>
      <w:rPr>
        <w:rFonts w:ascii="Courier New" w:hAnsi="Courier New" w:hint="default"/>
      </w:rPr>
    </w:lvl>
    <w:lvl w:ilvl="8" w:tplc="FFFFFFFF">
      <w:start w:val="1"/>
      <w:numFmt w:val="bullet"/>
      <w:lvlText w:val=""/>
      <w:lvlJc w:val="left"/>
      <w:pPr>
        <w:tabs>
          <w:tab w:val="num" w:pos="5978"/>
        </w:tabs>
        <w:ind w:left="5978" w:hanging="360"/>
      </w:pPr>
      <w:rPr>
        <w:rFonts w:ascii="Wingdings" w:hAnsi="Wingdings" w:hint="default"/>
      </w:rPr>
    </w:lvl>
  </w:abstractNum>
  <w:abstractNum w:abstractNumId="25">
    <w:nsid w:val="4B913C99"/>
    <w:multiLevelType w:val="singleLevel"/>
    <w:tmpl w:val="2E32B4C0"/>
    <w:lvl w:ilvl="0">
      <w:start w:val="1"/>
      <w:numFmt w:val="bullet"/>
      <w:lvlText w:val=""/>
      <w:lvlJc w:val="left"/>
      <w:pPr>
        <w:tabs>
          <w:tab w:val="num" w:pos="360"/>
        </w:tabs>
        <w:ind w:left="360" w:hanging="360"/>
      </w:pPr>
      <w:rPr>
        <w:rFonts w:ascii="Symbol" w:hAnsi="Symbol" w:hint="default"/>
      </w:rPr>
    </w:lvl>
  </w:abstractNum>
  <w:abstractNum w:abstractNumId="26">
    <w:nsid w:val="4F2865F1"/>
    <w:multiLevelType w:val="hybridMultilevel"/>
    <w:tmpl w:val="493CFF8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5C03C8"/>
    <w:multiLevelType w:val="singleLevel"/>
    <w:tmpl w:val="4D16C9E4"/>
    <w:lvl w:ilvl="0">
      <w:start w:val="1"/>
      <w:numFmt w:val="bullet"/>
      <w:lvlText w:val=""/>
      <w:lvlJc w:val="left"/>
      <w:pPr>
        <w:tabs>
          <w:tab w:val="num" w:pos="360"/>
        </w:tabs>
        <w:ind w:left="360" w:hanging="360"/>
      </w:pPr>
      <w:rPr>
        <w:rFonts w:ascii="Symbol" w:hAnsi="Symbol" w:hint="default"/>
      </w:rPr>
    </w:lvl>
  </w:abstractNum>
  <w:abstractNum w:abstractNumId="28">
    <w:nsid w:val="577F5A58"/>
    <w:multiLevelType w:val="hybridMultilevel"/>
    <w:tmpl w:val="6A6409AC"/>
    <w:lvl w:ilvl="0" w:tplc="2E32B4C0">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9">
    <w:nsid w:val="5CB318C7"/>
    <w:multiLevelType w:val="hybridMultilevel"/>
    <w:tmpl w:val="9B6058E4"/>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0">
    <w:nsid w:val="5D1940A9"/>
    <w:multiLevelType w:val="hybridMultilevel"/>
    <w:tmpl w:val="B11C0F02"/>
    <w:lvl w:ilvl="0" w:tplc="B854254E">
      <w:start w:val="1"/>
      <w:numFmt w:val="bullet"/>
      <w:lvlText w:val=""/>
      <w:lvlJc w:val="left"/>
      <w:pPr>
        <w:tabs>
          <w:tab w:val="num" w:pos="927"/>
        </w:tabs>
        <w:ind w:left="927" w:hanging="360"/>
      </w:pPr>
      <w:rPr>
        <w:rFonts w:ascii="Symbol" w:hAnsi="Symbol" w:hint="default"/>
      </w:rPr>
    </w:lvl>
    <w:lvl w:ilvl="1" w:tplc="3BFCC2BC">
      <w:numFmt w:val="bullet"/>
      <w:lvlText w:val="-"/>
      <w:lvlJc w:val="left"/>
      <w:pPr>
        <w:tabs>
          <w:tab w:val="num" w:pos="1440"/>
        </w:tabs>
        <w:ind w:left="1440" w:hanging="720"/>
      </w:pPr>
      <w:rPr>
        <w:rFonts w:ascii="Arial" w:eastAsia="Times New Roman" w:hAnsi="Arial"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1">
    <w:nsid w:val="5EC45904"/>
    <w:multiLevelType w:val="hybridMultilevel"/>
    <w:tmpl w:val="83200456"/>
    <w:lvl w:ilvl="0" w:tplc="B85425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62CD28CA"/>
    <w:multiLevelType w:val="hybridMultilevel"/>
    <w:tmpl w:val="194A9FF2"/>
    <w:lvl w:ilvl="0" w:tplc="4A0E60EC">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3">
    <w:nsid w:val="63502DF5"/>
    <w:multiLevelType w:val="hybridMultilevel"/>
    <w:tmpl w:val="EFF07C52"/>
    <w:lvl w:ilvl="0" w:tplc="E77877EC">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61B6064"/>
    <w:multiLevelType w:val="multilevel"/>
    <w:tmpl w:val="F7F296B0"/>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2007"/>
        </w:tabs>
        <w:ind w:left="2007" w:hanging="360"/>
      </w:pPr>
      <w:rPr>
        <w:rFonts w:ascii="Courier New" w:hAnsi="Courier New"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5">
    <w:nsid w:val="6DE83623"/>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36">
    <w:nsid w:val="6E952086"/>
    <w:multiLevelType w:val="hybridMultilevel"/>
    <w:tmpl w:val="F0F81FFE"/>
    <w:lvl w:ilvl="0" w:tplc="9DBCA3B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E9B7697"/>
    <w:multiLevelType w:val="singleLevel"/>
    <w:tmpl w:val="F8BAA844"/>
    <w:lvl w:ilvl="0">
      <w:start w:val="2"/>
      <w:numFmt w:val="bullet"/>
      <w:lvlText w:val="-"/>
      <w:lvlJc w:val="left"/>
      <w:pPr>
        <w:tabs>
          <w:tab w:val="num" w:pos="360"/>
        </w:tabs>
        <w:ind w:left="360" w:hanging="360"/>
      </w:pPr>
      <w:rPr>
        <w:rFonts w:hint="default"/>
      </w:rPr>
    </w:lvl>
  </w:abstractNum>
  <w:abstractNum w:abstractNumId="38">
    <w:nsid w:val="706E7BC5"/>
    <w:multiLevelType w:val="hybridMultilevel"/>
    <w:tmpl w:val="EC18F662"/>
    <w:lvl w:ilvl="0" w:tplc="E04EA016">
      <w:start w:val="9"/>
      <w:numFmt w:val="bullet"/>
      <w:lvlText w:val="-"/>
      <w:lvlJc w:val="left"/>
      <w:pPr>
        <w:tabs>
          <w:tab w:val="num" w:pos="720"/>
        </w:tabs>
        <w:ind w:left="72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9">
    <w:nsid w:val="763A508E"/>
    <w:multiLevelType w:val="hybridMultilevel"/>
    <w:tmpl w:val="4EC4320A"/>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nsid w:val="76C83890"/>
    <w:multiLevelType w:val="hybridMultilevel"/>
    <w:tmpl w:val="625498BE"/>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731"/>
        </w:tabs>
        <w:ind w:left="731" w:hanging="360"/>
      </w:pPr>
      <w:rPr>
        <w:rFonts w:ascii="Courier New" w:hAnsi="Courier New" w:hint="default"/>
      </w:rPr>
    </w:lvl>
    <w:lvl w:ilvl="2" w:tplc="FFFFFFFF" w:tentative="1">
      <w:start w:val="1"/>
      <w:numFmt w:val="bullet"/>
      <w:lvlText w:val=""/>
      <w:lvlJc w:val="left"/>
      <w:pPr>
        <w:tabs>
          <w:tab w:val="num" w:pos="1451"/>
        </w:tabs>
        <w:ind w:left="1451" w:hanging="360"/>
      </w:pPr>
      <w:rPr>
        <w:rFonts w:ascii="Wingdings" w:hAnsi="Wingdings" w:hint="default"/>
      </w:rPr>
    </w:lvl>
    <w:lvl w:ilvl="3" w:tplc="FFFFFFFF" w:tentative="1">
      <w:start w:val="1"/>
      <w:numFmt w:val="bullet"/>
      <w:lvlText w:val=""/>
      <w:lvlJc w:val="left"/>
      <w:pPr>
        <w:tabs>
          <w:tab w:val="num" w:pos="2171"/>
        </w:tabs>
        <w:ind w:left="2171" w:hanging="360"/>
      </w:pPr>
      <w:rPr>
        <w:rFonts w:ascii="Symbol" w:hAnsi="Symbol" w:hint="default"/>
      </w:rPr>
    </w:lvl>
    <w:lvl w:ilvl="4" w:tplc="FFFFFFFF" w:tentative="1">
      <w:start w:val="1"/>
      <w:numFmt w:val="bullet"/>
      <w:lvlText w:val="o"/>
      <w:lvlJc w:val="left"/>
      <w:pPr>
        <w:tabs>
          <w:tab w:val="num" w:pos="2891"/>
        </w:tabs>
        <w:ind w:left="2891" w:hanging="360"/>
      </w:pPr>
      <w:rPr>
        <w:rFonts w:ascii="Courier New" w:hAnsi="Courier New" w:hint="default"/>
      </w:rPr>
    </w:lvl>
    <w:lvl w:ilvl="5" w:tplc="FFFFFFFF" w:tentative="1">
      <w:start w:val="1"/>
      <w:numFmt w:val="bullet"/>
      <w:lvlText w:val=""/>
      <w:lvlJc w:val="left"/>
      <w:pPr>
        <w:tabs>
          <w:tab w:val="num" w:pos="3611"/>
        </w:tabs>
        <w:ind w:left="3611" w:hanging="360"/>
      </w:pPr>
      <w:rPr>
        <w:rFonts w:ascii="Wingdings" w:hAnsi="Wingdings" w:hint="default"/>
      </w:rPr>
    </w:lvl>
    <w:lvl w:ilvl="6" w:tplc="FFFFFFFF" w:tentative="1">
      <w:start w:val="1"/>
      <w:numFmt w:val="bullet"/>
      <w:lvlText w:val=""/>
      <w:lvlJc w:val="left"/>
      <w:pPr>
        <w:tabs>
          <w:tab w:val="num" w:pos="4331"/>
        </w:tabs>
        <w:ind w:left="4331" w:hanging="360"/>
      </w:pPr>
      <w:rPr>
        <w:rFonts w:ascii="Symbol" w:hAnsi="Symbol" w:hint="default"/>
      </w:rPr>
    </w:lvl>
    <w:lvl w:ilvl="7" w:tplc="FFFFFFFF" w:tentative="1">
      <w:start w:val="1"/>
      <w:numFmt w:val="bullet"/>
      <w:lvlText w:val="o"/>
      <w:lvlJc w:val="left"/>
      <w:pPr>
        <w:tabs>
          <w:tab w:val="num" w:pos="5051"/>
        </w:tabs>
        <w:ind w:left="5051" w:hanging="360"/>
      </w:pPr>
      <w:rPr>
        <w:rFonts w:ascii="Courier New" w:hAnsi="Courier New" w:hint="default"/>
      </w:rPr>
    </w:lvl>
    <w:lvl w:ilvl="8" w:tplc="FFFFFFFF" w:tentative="1">
      <w:start w:val="1"/>
      <w:numFmt w:val="bullet"/>
      <w:lvlText w:val=""/>
      <w:lvlJc w:val="left"/>
      <w:pPr>
        <w:tabs>
          <w:tab w:val="num" w:pos="5771"/>
        </w:tabs>
        <w:ind w:left="5771" w:hanging="360"/>
      </w:pPr>
      <w:rPr>
        <w:rFonts w:ascii="Wingdings" w:hAnsi="Wingdings" w:hint="default"/>
      </w:rPr>
    </w:lvl>
  </w:abstractNum>
  <w:abstractNum w:abstractNumId="41">
    <w:nsid w:val="76DC1B3C"/>
    <w:multiLevelType w:val="singleLevel"/>
    <w:tmpl w:val="4D16C9E4"/>
    <w:lvl w:ilvl="0">
      <w:start w:val="1"/>
      <w:numFmt w:val="bullet"/>
      <w:lvlText w:val=""/>
      <w:lvlJc w:val="left"/>
      <w:pPr>
        <w:tabs>
          <w:tab w:val="num" w:pos="360"/>
        </w:tabs>
        <w:ind w:left="360" w:hanging="360"/>
      </w:pPr>
      <w:rPr>
        <w:rFonts w:ascii="Symbol" w:hAnsi="Symbol" w:hint="default"/>
      </w:rPr>
    </w:lvl>
  </w:abstractNum>
  <w:abstractNum w:abstractNumId="42">
    <w:nsid w:val="7B1C249B"/>
    <w:multiLevelType w:val="hybridMultilevel"/>
    <w:tmpl w:val="83F0FE50"/>
    <w:lvl w:ilvl="0" w:tplc="B854254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43">
    <w:nsid w:val="7F7F7735"/>
    <w:multiLevelType w:val="hybridMultilevel"/>
    <w:tmpl w:val="DBA6FAEC"/>
    <w:lvl w:ilvl="0" w:tplc="FFFFFFFF">
      <w:start w:val="1"/>
      <w:numFmt w:val="bullet"/>
      <w:lvlText w:val=""/>
      <w:lvlJc w:val="left"/>
      <w:pPr>
        <w:tabs>
          <w:tab w:val="num" w:pos="927"/>
        </w:tabs>
        <w:ind w:left="927" w:hanging="360"/>
      </w:pPr>
      <w:rPr>
        <w:rFonts w:ascii="Symbol" w:hAnsi="Symbol" w:hint="default"/>
      </w:rPr>
    </w:lvl>
    <w:lvl w:ilvl="1" w:tplc="FFFFFFFF" w:tentative="1">
      <w:start w:val="1"/>
      <w:numFmt w:val="bullet"/>
      <w:lvlText w:val="o"/>
      <w:lvlJc w:val="left"/>
      <w:pPr>
        <w:tabs>
          <w:tab w:val="num" w:pos="1298"/>
        </w:tabs>
        <w:ind w:left="1298" w:hanging="360"/>
      </w:pPr>
      <w:rPr>
        <w:rFonts w:ascii="Courier New" w:hAnsi="Courier New" w:hint="default"/>
      </w:rPr>
    </w:lvl>
    <w:lvl w:ilvl="2" w:tplc="FFFFFFFF" w:tentative="1">
      <w:start w:val="1"/>
      <w:numFmt w:val="bullet"/>
      <w:lvlText w:val=""/>
      <w:lvlJc w:val="left"/>
      <w:pPr>
        <w:tabs>
          <w:tab w:val="num" w:pos="2018"/>
        </w:tabs>
        <w:ind w:left="2018" w:hanging="360"/>
      </w:pPr>
      <w:rPr>
        <w:rFonts w:ascii="Wingdings" w:hAnsi="Wingdings" w:hint="default"/>
      </w:rPr>
    </w:lvl>
    <w:lvl w:ilvl="3" w:tplc="FFFFFFFF" w:tentative="1">
      <w:start w:val="1"/>
      <w:numFmt w:val="bullet"/>
      <w:lvlText w:val=""/>
      <w:lvlJc w:val="left"/>
      <w:pPr>
        <w:tabs>
          <w:tab w:val="num" w:pos="2738"/>
        </w:tabs>
        <w:ind w:left="2738" w:hanging="360"/>
      </w:pPr>
      <w:rPr>
        <w:rFonts w:ascii="Symbol" w:hAnsi="Symbol" w:hint="default"/>
      </w:rPr>
    </w:lvl>
    <w:lvl w:ilvl="4" w:tplc="FFFFFFFF" w:tentative="1">
      <w:start w:val="1"/>
      <w:numFmt w:val="bullet"/>
      <w:lvlText w:val="o"/>
      <w:lvlJc w:val="left"/>
      <w:pPr>
        <w:tabs>
          <w:tab w:val="num" w:pos="3458"/>
        </w:tabs>
        <w:ind w:left="3458" w:hanging="360"/>
      </w:pPr>
      <w:rPr>
        <w:rFonts w:ascii="Courier New" w:hAnsi="Courier New" w:hint="default"/>
      </w:rPr>
    </w:lvl>
    <w:lvl w:ilvl="5" w:tplc="FFFFFFFF" w:tentative="1">
      <w:start w:val="1"/>
      <w:numFmt w:val="bullet"/>
      <w:lvlText w:val=""/>
      <w:lvlJc w:val="left"/>
      <w:pPr>
        <w:tabs>
          <w:tab w:val="num" w:pos="4178"/>
        </w:tabs>
        <w:ind w:left="4178" w:hanging="360"/>
      </w:pPr>
      <w:rPr>
        <w:rFonts w:ascii="Wingdings" w:hAnsi="Wingdings" w:hint="default"/>
      </w:rPr>
    </w:lvl>
    <w:lvl w:ilvl="6" w:tplc="FFFFFFFF" w:tentative="1">
      <w:start w:val="1"/>
      <w:numFmt w:val="bullet"/>
      <w:lvlText w:val=""/>
      <w:lvlJc w:val="left"/>
      <w:pPr>
        <w:tabs>
          <w:tab w:val="num" w:pos="4898"/>
        </w:tabs>
        <w:ind w:left="4898" w:hanging="360"/>
      </w:pPr>
      <w:rPr>
        <w:rFonts w:ascii="Symbol" w:hAnsi="Symbol" w:hint="default"/>
      </w:rPr>
    </w:lvl>
    <w:lvl w:ilvl="7" w:tplc="FFFFFFFF" w:tentative="1">
      <w:start w:val="1"/>
      <w:numFmt w:val="bullet"/>
      <w:lvlText w:val="o"/>
      <w:lvlJc w:val="left"/>
      <w:pPr>
        <w:tabs>
          <w:tab w:val="num" w:pos="5618"/>
        </w:tabs>
        <w:ind w:left="5618" w:hanging="360"/>
      </w:pPr>
      <w:rPr>
        <w:rFonts w:ascii="Courier New" w:hAnsi="Courier New" w:hint="default"/>
      </w:rPr>
    </w:lvl>
    <w:lvl w:ilvl="8" w:tplc="FFFFFFFF" w:tentative="1">
      <w:start w:val="1"/>
      <w:numFmt w:val="bullet"/>
      <w:lvlText w:val=""/>
      <w:lvlJc w:val="left"/>
      <w:pPr>
        <w:tabs>
          <w:tab w:val="num" w:pos="6338"/>
        </w:tabs>
        <w:ind w:left="6338" w:hanging="360"/>
      </w:pPr>
      <w:rPr>
        <w:rFonts w:ascii="Wingdings" w:hAnsi="Wingdings" w:hint="default"/>
      </w:rPr>
    </w:lvl>
  </w:abstractNum>
  <w:num w:numId="1">
    <w:abstractNumId w:val="25"/>
  </w:num>
  <w:num w:numId="2">
    <w:abstractNumId w:val="41"/>
  </w:num>
  <w:num w:numId="3">
    <w:abstractNumId w:val="27"/>
  </w:num>
  <w:num w:numId="4">
    <w:abstractNumId w:val="9"/>
  </w:num>
  <w:num w:numId="5">
    <w:abstractNumId w:val="15"/>
  </w:num>
  <w:num w:numId="6">
    <w:abstractNumId w:val="33"/>
  </w:num>
  <w:num w:numId="7">
    <w:abstractNumId w:val="20"/>
  </w:num>
  <w:num w:numId="8">
    <w:abstractNumId w:val="32"/>
  </w:num>
  <w:num w:numId="9">
    <w:abstractNumId w:val="21"/>
  </w:num>
  <w:num w:numId="10">
    <w:abstractNumId w:val="29"/>
  </w:num>
  <w:num w:numId="11">
    <w:abstractNumId w:val="22"/>
  </w:num>
  <w:num w:numId="12">
    <w:abstractNumId w:val="7"/>
  </w:num>
  <w:num w:numId="13">
    <w:abstractNumId w:val="39"/>
  </w:num>
  <w:num w:numId="14">
    <w:abstractNumId w:val="6"/>
  </w:num>
  <w:num w:numId="15">
    <w:abstractNumId w:val="19"/>
  </w:num>
  <w:num w:numId="16">
    <w:abstractNumId w:val="28"/>
  </w:num>
  <w:num w:numId="17">
    <w:abstractNumId w:val="5"/>
  </w:num>
  <w:num w:numId="18">
    <w:abstractNumId w:val="43"/>
  </w:num>
  <w:num w:numId="19">
    <w:abstractNumId w:val="31"/>
  </w:num>
  <w:num w:numId="20">
    <w:abstractNumId w:val="18"/>
  </w:num>
  <w:num w:numId="21">
    <w:abstractNumId w:val="4"/>
  </w:num>
  <w:num w:numId="22">
    <w:abstractNumId w:val="11"/>
  </w:num>
  <w:num w:numId="23">
    <w:abstractNumId w:val="40"/>
  </w:num>
  <w:num w:numId="24">
    <w:abstractNumId w:val="3"/>
  </w:num>
  <w:num w:numId="25">
    <w:abstractNumId w:val="30"/>
  </w:num>
  <w:num w:numId="26">
    <w:abstractNumId w:val="34"/>
  </w:num>
  <w:num w:numId="27">
    <w:abstractNumId w:val="8"/>
  </w:num>
  <w:num w:numId="28">
    <w:abstractNumId w:val="42"/>
  </w:num>
  <w:num w:numId="29">
    <w:abstractNumId w:val="14"/>
  </w:num>
  <w:num w:numId="30">
    <w:abstractNumId w:val="0"/>
  </w:num>
  <w:num w:numId="31">
    <w:abstractNumId w:val="13"/>
  </w:num>
  <w:num w:numId="32">
    <w:abstractNumId w:val="36"/>
  </w:num>
  <w:num w:numId="33">
    <w:abstractNumId w:val="1"/>
  </w:num>
  <w:num w:numId="34">
    <w:abstractNumId w:val="37"/>
  </w:num>
  <w:num w:numId="35">
    <w:abstractNumId w:val="16"/>
  </w:num>
  <w:num w:numId="36">
    <w:abstractNumId w:val="10"/>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35"/>
  </w:num>
  <w:num w:numId="41">
    <w:abstractNumId w:val="26"/>
  </w:num>
  <w:num w:numId="42">
    <w:abstractNumId w:val="17"/>
  </w:num>
  <w:num w:numId="43">
    <w:abstractNumId w:val="23"/>
  </w:num>
  <w:num w:numId="4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3B45"/>
    <w:rsid w:val="00016E5A"/>
    <w:rsid w:val="0004675C"/>
    <w:rsid w:val="000716B1"/>
    <w:rsid w:val="000D6D50"/>
    <w:rsid w:val="001C15FE"/>
    <w:rsid w:val="00243584"/>
    <w:rsid w:val="00290B15"/>
    <w:rsid w:val="002E637B"/>
    <w:rsid w:val="00303B45"/>
    <w:rsid w:val="0039349E"/>
    <w:rsid w:val="004175CE"/>
    <w:rsid w:val="00520E0D"/>
    <w:rsid w:val="00603B78"/>
    <w:rsid w:val="006C699A"/>
    <w:rsid w:val="006E798C"/>
    <w:rsid w:val="00710C5F"/>
    <w:rsid w:val="007506F7"/>
    <w:rsid w:val="00776477"/>
    <w:rsid w:val="00840B10"/>
    <w:rsid w:val="008B5017"/>
    <w:rsid w:val="008E581E"/>
    <w:rsid w:val="009523EC"/>
    <w:rsid w:val="00A1282A"/>
    <w:rsid w:val="00A453CC"/>
    <w:rsid w:val="00A724F9"/>
    <w:rsid w:val="00A80DA1"/>
    <w:rsid w:val="00A94040"/>
    <w:rsid w:val="00A97290"/>
    <w:rsid w:val="00B2375D"/>
    <w:rsid w:val="00B6084F"/>
    <w:rsid w:val="00B9727E"/>
    <w:rsid w:val="00BC0974"/>
    <w:rsid w:val="00C8249F"/>
    <w:rsid w:val="00D5675F"/>
    <w:rsid w:val="00D74A57"/>
    <w:rsid w:val="00D964C0"/>
    <w:rsid w:val="00DC0179"/>
    <w:rsid w:val="00E008C3"/>
    <w:rsid w:val="00E767C4"/>
    <w:rsid w:val="00E76C76"/>
    <w:rsid w:val="00E87BAB"/>
    <w:rsid w:val="00EB1B6D"/>
    <w:rsid w:val="00F16561"/>
    <w:rsid w:val="00FC770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semiHidden="0" w:uiPriority="0"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03B45"/>
    <w:pPr>
      <w:widowControl w:val="0"/>
      <w:spacing w:before="60" w:line="280" w:lineRule="auto"/>
      <w:ind w:left="40" w:firstLine="680"/>
    </w:pPr>
    <w:rPr>
      <w:rFonts w:ascii="Arial" w:hAnsi="Arial"/>
      <w:sz w:val="20"/>
      <w:szCs w:val="20"/>
      <w:lang w:val="uk-UA"/>
    </w:rPr>
  </w:style>
  <w:style w:type="paragraph" w:styleId="Heading1">
    <w:name w:val="heading 1"/>
    <w:basedOn w:val="Normal"/>
    <w:next w:val="Normal"/>
    <w:link w:val="Heading1Char"/>
    <w:uiPriority w:val="99"/>
    <w:qFormat/>
    <w:rsid w:val="00303B45"/>
    <w:pPr>
      <w:keepNext/>
      <w:widowControl/>
      <w:spacing w:before="0" w:line="240" w:lineRule="auto"/>
      <w:ind w:left="0" w:firstLine="0"/>
      <w:jc w:val="both"/>
      <w:outlineLvl w:val="0"/>
    </w:pPr>
    <w:rPr>
      <w:rFonts w:ascii="Times New Roman" w:hAnsi="Times New Roman"/>
      <w:i/>
      <w:sz w:val="24"/>
    </w:rPr>
  </w:style>
  <w:style w:type="paragraph" w:styleId="Heading2">
    <w:name w:val="heading 2"/>
    <w:basedOn w:val="Normal"/>
    <w:next w:val="Normal"/>
    <w:link w:val="Heading2Char"/>
    <w:uiPriority w:val="99"/>
    <w:qFormat/>
    <w:rsid w:val="00303B45"/>
    <w:pPr>
      <w:keepNext/>
      <w:widowControl/>
      <w:suppressLineNumbers/>
      <w:autoSpaceDE w:val="0"/>
      <w:autoSpaceDN w:val="0"/>
      <w:spacing w:before="0" w:line="240" w:lineRule="auto"/>
      <w:ind w:left="0" w:firstLine="0"/>
      <w:jc w:val="center"/>
      <w:outlineLvl w:val="1"/>
    </w:pPr>
    <w:rPr>
      <w:rFonts w:cs="Arial"/>
      <w:b/>
      <w:bCs/>
      <w:sz w:val="24"/>
      <w:szCs w:val="24"/>
    </w:rPr>
  </w:style>
  <w:style w:type="paragraph" w:styleId="Heading3">
    <w:name w:val="heading 3"/>
    <w:basedOn w:val="Normal"/>
    <w:next w:val="Normal"/>
    <w:link w:val="Heading3Char"/>
    <w:uiPriority w:val="99"/>
    <w:qFormat/>
    <w:rsid w:val="00303B45"/>
    <w:pPr>
      <w:keepNext/>
      <w:widowControl/>
      <w:suppressLineNumbers/>
      <w:autoSpaceDE w:val="0"/>
      <w:autoSpaceDN w:val="0"/>
      <w:spacing w:before="0" w:line="240" w:lineRule="auto"/>
      <w:ind w:left="0" w:firstLine="0"/>
      <w:jc w:val="center"/>
      <w:outlineLvl w:val="2"/>
    </w:pPr>
    <w:rPr>
      <w:rFonts w:cs="Arial"/>
      <w:b/>
      <w:bCs/>
      <w:sz w:val="22"/>
      <w:szCs w:val="22"/>
    </w:rPr>
  </w:style>
  <w:style w:type="paragraph" w:styleId="Heading4">
    <w:name w:val="heading 4"/>
    <w:basedOn w:val="Normal"/>
    <w:next w:val="Normal"/>
    <w:link w:val="Heading4Char"/>
    <w:uiPriority w:val="99"/>
    <w:qFormat/>
    <w:rsid w:val="00303B45"/>
    <w:pPr>
      <w:keepNext/>
      <w:widowControl/>
      <w:autoSpaceDE w:val="0"/>
      <w:autoSpaceDN w:val="0"/>
      <w:spacing w:before="0" w:line="240" w:lineRule="auto"/>
      <w:ind w:left="0" w:firstLine="0"/>
      <w:jc w:val="center"/>
      <w:outlineLvl w:val="3"/>
    </w:pPr>
    <w:rPr>
      <w:rFonts w:cs="Arial"/>
      <w:b/>
      <w:bCs/>
      <w:sz w:val="18"/>
      <w:szCs w:val="18"/>
    </w:rPr>
  </w:style>
  <w:style w:type="paragraph" w:styleId="Heading5">
    <w:name w:val="heading 5"/>
    <w:basedOn w:val="Normal"/>
    <w:next w:val="Normal"/>
    <w:link w:val="Heading5Char"/>
    <w:uiPriority w:val="99"/>
    <w:qFormat/>
    <w:rsid w:val="00303B45"/>
    <w:pPr>
      <w:keepNext/>
      <w:widowControl/>
      <w:suppressLineNumbers/>
      <w:autoSpaceDE w:val="0"/>
      <w:autoSpaceDN w:val="0"/>
      <w:spacing w:before="0" w:line="240" w:lineRule="auto"/>
      <w:ind w:left="0" w:firstLine="0"/>
      <w:jc w:val="right"/>
      <w:outlineLvl w:val="4"/>
    </w:pPr>
    <w:rPr>
      <w:rFonts w:cs="Arial"/>
      <w:color w:val="FF0000"/>
      <w:sz w:val="22"/>
      <w:szCs w:val="22"/>
      <w:u w:val="single"/>
    </w:rPr>
  </w:style>
  <w:style w:type="paragraph" w:styleId="Heading6">
    <w:name w:val="heading 6"/>
    <w:basedOn w:val="Normal"/>
    <w:next w:val="Normal"/>
    <w:link w:val="Heading6Char"/>
    <w:uiPriority w:val="99"/>
    <w:qFormat/>
    <w:rsid w:val="00303B45"/>
    <w:pPr>
      <w:keepNext/>
      <w:widowControl/>
      <w:spacing w:before="0" w:line="240" w:lineRule="auto"/>
      <w:ind w:left="0" w:firstLine="0"/>
      <w:jc w:val="both"/>
      <w:outlineLvl w:val="5"/>
    </w:pPr>
    <w:rPr>
      <w:rFonts w:ascii="Times New Roman CYR" w:hAnsi="Times New Roman CYR"/>
      <w:sz w:val="24"/>
    </w:rPr>
  </w:style>
  <w:style w:type="paragraph" w:styleId="Heading7">
    <w:name w:val="heading 7"/>
    <w:basedOn w:val="Normal"/>
    <w:next w:val="Normal"/>
    <w:link w:val="Heading7Char"/>
    <w:uiPriority w:val="99"/>
    <w:qFormat/>
    <w:rsid w:val="00303B45"/>
    <w:pPr>
      <w:keepNext/>
      <w:widowControl/>
      <w:suppressLineNumbers/>
      <w:autoSpaceDE w:val="0"/>
      <w:autoSpaceDN w:val="0"/>
      <w:spacing w:before="0" w:line="240" w:lineRule="auto"/>
      <w:ind w:left="0" w:firstLine="0"/>
      <w:jc w:val="center"/>
      <w:outlineLvl w:val="6"/>
    </w:pPr>
    <w:rPr>
      <w:rFonts w:cs="Arial"/>
      <w:b/>
      <w:bCs/>
      <w:color w:val="000000"/>
      <w:sz w:val="22"/>
      <w:szCs w:val="22"/>
    </w:rPr>
  </w:style>
  <w:style w:type="paragraph" w:styleId="Heading8">
    <w:name w:val="heading 8"/>
    <w:basedOn w:val="Normal"/>
    <w:next w:val="Normal"/>
    <w:link w:val="Heading8Char1"/>
    <w:uiPriority w:val="99"/>
    <w:qFormat/>
    <w:rsid w:val="00303B45"/>
    <w:pPr>
      <w:keepNext/>
      <w:widowControl/>
      <w:suppressLineNumbers/>
      <w:autoSpaceDE w:val="0"/>
      <w:autoSpaceDN w:val="0"/>
      <w:spacing w:before="120" w:after="120" w:line="240" w:lineRule="auto"/>
      <w:ind w:left="0" w:firstLine="284"/>
      <w:jc w:val="both"/>
      <w:outlineLvl w:val="7"/>
    </w:pPr>
    <w:rPr>
      <w:color w:val="000000"/>
      <w:sz w:val="22"/>
      <w:u w:val="single"/>
    </w:rPr>
  </w:style>
  <w:style w:type="paragraph" w:styleId="Heading9">
    <w:name w:val="heading 9"/>
    <w:basedOn w:val="Normal"/>
    <w:next w:val="Normal"/>
    <w:link w:val="Heading9Char"/>
    <w:uiPriority w:val="99"/>
    <w:qFormat/>
    <w:rsid w:val="00303B45"/>
    <w:pPr>
      <w:keepNext/>
      <w:widowControl/>
      <w:autoSpaceDE w:val="0"/>
      <w:autoSpaceDN w:val="0"/>
      <w:spacing w:before="0" w:line="240" w:lineRule="auto"/>
      <w:ind w:left="0" w:firstLine="0"/>
      <w:outlineLvl w:val="8"/>
    </w:pPr>
    <w:rPr>
      <w:rFonts w:cs="Arial"/>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uk-UA"/>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lang w:val="uk-UA"/>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lang w:val="uk-UA"/>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lang w:val="uk-UA"/>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lang w:val="uk-UA"/>
    </w:rPr>
  </w:style>
  <w:style w:type="character" w:customStyle="1" w:styleId="Heading6Char">
    <w:name w:val="Heading 6 Char"/>
    <w:basedOn w:val="DefaultParagraphFont"/>
    <w:link w:val="Heading6"/>
    <w:uiPriority w:val="99"/>
    <w:semiHidden/>
    <w:locked/>
    <w:rPr>
      <w:rFonts w:ascii="Calibri" w:hAnsi="Calibri" w:cs="Times New Roman"/>
      <w:b/>
      <w:bCs/>
      <w:lang w:val="uk-UA"/>
    </w:rPr>
  </w:style>
  <w:style w:type="character" w:customStyle="1" w:styleId="Heading7Char">
    <w:name w:val="Heading 7 Char"/>
    <w:basedOn w:val="DefaultParagraphFont"/>
    <w:link w:val="Heading7"/>
    <w:uiPriority w:val="99"/>
    <w:semiHidden/>
    <w:locked/>
    <w:rPr>
      <w:rFonts w:ascii="Calibri" w:hAnsi="Calibri" w:cs="Times New Roman"/>
      <w:sz w:val="24"/>
      <w:szCs w:val="24"/>
      <w:lang w:val="uk-UA"/>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lang w:val="uk-UA"/>
    </w:rPr>
  </w:style>
  <w:style w:type="character" w:customStyle="1" w:styleId="Heading9Char">
    <w:name w:val="Heading 9 Char"/>
    <w:basedOn w:val="DefaultParagraphFont"/>
    <w:link w:val="Heading9"/>
    <w:uiPriority w:val="99"/>
    <w:semiHidden/>
    <w:locked/>
    <w:rPr>
      <w:rFonts w:ascii="Cambria" w:hAnsi="Cambria" w:cs="Times New Roman"/>
      <w:lang w:val="uk-UA"/>
    </w:rPr>
  </w:style>
  <w:style w:type="paragraph" w:styleId="BodyTextIndent3">
    <w:name w:val="Body Text Indent 3"/>
    <w:basedOn w:val="Normal"/>
    <w:link w:val="BodyTextIndent3Char"/>
    <w:uiPriority w:val="99"/>
    <w:rsid w:val="00303B45"/>
    <w:pPr>
      <w:widowControl/>
      <w:spacing w:before="0" w:after="120" w:line="276" w:lineRule="auto"/>
      <w:ind w:left="283" w:firstLine="0"/>
    </w:pPr>
    <w:rPr>
      <w:rFonts w:ascii="Calibri" w:hAnsi="Calibri"/>
      <w:sz w:val="16"/>
      <w:szCs w:val="16"/>
      <w:lang w:val="ru-RU" w:eastAsia="en-US"/>
    </w:rPr>
  </w:style>
  <w:style w:type="character" w:customStyle="1" w:styleId="BodyTextIndent3Char">
    <w:name w:val="Body Text Indent 3 Char"/>
    <w:basedOn w:val="DefaultParagraphFont"/>
    <w:link w:val="BodyTextIndent3"/>
    <w:uiPriority w:val="99"/>
    <w:locked/>
    <w:rsid w:val="00303B45"/>
    <w:rPr>
      <w:rFonts w:ascii="Calibri" w:hAnsi="Calibri" w:cs="Times New Roman"/>
      <w:sz w:val="16"/>
      <w:szCs w:val="16"/>
      <w:lang w:val="ru-RU" w:eastAsia="en-US" w:bidi="ar-SA"/>
    </w:rPr>
  </w:style>
  <w:style w:type="paragraph" w:styleId="BodyTextIndent">
    <w:name w:val="Body Text Indent"/>
    <w:basedOn w:val="Normal"/>
    <w:link w:val="BodyTextIndentChar"/>
    <w:uiPriority w:val="99"/>
    <w:rsid w:val="00303B45"/>
    <w:pPr>
      <w:widowControl/>
      <w:spacing w:before="0" w:after="120" w:line="240" w:lineRule="auto"/>
      <w:ind w:left="283" w:firstLine="0"/>
    </w:pPr>
    <w:rPr>
      <w:rFonts w:ascii="Times New Roman" w:hAnsi="Times New Roman"/>
      <w:sz w:val="24"/>
      <w:szCs w:val="24"/>
    </w:rPr>
  </w:style>
  <w:style w:type="character" w:customStyle="1" w:styleId="BodyTextIndentChar">
    <w:name w:val="Body Text Indent Char"/>
    <w:basedOn w:val="DefaultParagraphFont"/>
    <w:link w:val="BodyTextIndent"/>
    <w:uiPriority w:val="99"/>
    <w:semiHidden/>
    <w:locked/>
    <w:rPr>
      <w:rFonts w:cs="Times New Roman"/>
      <w:sz w:val="24"/>
      <w:szCs w:val="24"/>
      <w:lang w:val="uk-UA"/>
    </w:rPr>
  </w:style>
  <w:style w:type="paragraph" w:styleId="BodyText">
    <w:name w:val="Body Text"/>
    <w:basedOn w:val="Normal"/>
    <w:link w:val="BodyTextChar"/>
    <w:uiPriority w:val="99"/>
    <w:rsid w:val="00303B45"/>
    <w:pPr>
      <w:widowControl/>
      <w:spacing w:before="0" w:line="240" w:lineRule="auto"/>
      <w:ind w:left="0" w:firstLine="0"/>
      <w:jc w:val="both"/>
    </w:pPr>
    <w:rPr>
      <w:rFonts w:ascii="Times New Roman" w:hAnsi="Times New Roman"/>
      <w:sz w:val="24"/>
    </w:rPr>
  </w:style>
  <w:style w:type="character" w:customStyle="1" w:styleId="BodyTextChar">
    <w:name w:val="Body Text Char"/>
    <w:basedOn w:val="DefaultParagraphFont"/>
    <w:link w:val="BodyText"/>
    <w:uiPriority w:val="99"/>
    <w:semiHidden/>
    <w:locked/>
    <w:rPr>
      <w:rFonts w:cs="Times New Roman"/>
      <w:sz w:val="24"/>
      <w:szCs w:val="24"/>
      <w:lang w:val="uk-UA"/>
    </w:rPr>
  </w:style>
  <w:style w:type="character" w:styleId="LineNumber">
    <w:name w:val="line number"/>
    <w:basedOn w:val="DefaultParagraphFont"/>
    <w:uiPriority w:val="99"/>
    <w:rsid w:val="00303B45"/>
    <w:rPr>
      <w:rFonts w:cs="Times New Roman"/>
    </w:rPr>
  </w:style>
  <w:style w:type="paragraph" w:styleId="Header">
    <w:name w:val="header"/>
    <w:basedOn w:val="Normal"/>
    <w:link w:val="HeaderChar1"/>
    <w:uiPriority w:val="99"/>
    <w:rsid w:val="00303B45"/>
    <w:pPr>
      <w:widowControl/>
      <w:tabs>
        <w:tab w:val="center" w:pos="4536"/>
        <w:tab w:val="right" w:pos="9072"/>
      </w:tabs>
      <w:autoSpaceDE w:val="0"/>
      <w:autoSpaceDN w:val="0"/>
      <w:spacing w:before="0" w:line="240" w:lineRule="auto"/>
      <w:ind w:left="0" w:firstLine="0"/>
    </w:pPr>
    <w:rPr>
      <w:sz w:val="22"/>
    </w:rPr>
  </w:style>
  <w:style w:type="character" w:customStyle="1" w:styleId="HeaderChar">
    <w:name w:val="Header Char"/>
    <w:basedOn w:val="DefaultParagraphFont"/>
    <w:link w:val="Header"/>
    <w:uiPriority w:val="99"/>
    <w:semiHidden/>
    <w:locked/>
    <w:rPr>
      <w:rFonts w:cs="Times New Roman"/>
      <w:sz w:val="24"/>
      <w:szCs w:val="24"/>
      <w:lang w:val="uk-UA"/>
    </w:rPr>
  </w:style>
  <w:style w:type="paragraph" w:styleId="Footer">
    <w:name w:val="footer"/>
    <w:basedOn w:val="Normal"/>
    <w:link w:val="FooterChar1"/>
    <w:uiPriority w:val="99"/>
    <w:rsid w:val="00303B45"/>
    <w:pPr>
      <w:widowControl/>
      <w:tabs>
        <w:tab w:val="center" w:pos="4536"/>
        <w:tab w:val="right" w:pos="9072"/>
      </w:tabs>
      <w:autoSpaceDE w:val="0"/>
      <w:autoSpaceDN w:val="0"/>
      <w:spacing w:before="0" w:line="240" w:lineRule="auto"/>
      <w:ind w:left="0" w:firstLine="0"/>
    </w:pPr>
    <w:rPr>
      <w:sz w:val="22"/>
    </w:rPr>
  </w:style>
  <w:style w:type="character" w:customStyle="1" w:styleId="FooterChar">
    <w:name w:val="Footer Char"/>
    <w:basedOn w:val="DefaultParagraphFont"/>
    <w:link w:val="Footer"/>
    <w:uiPriority w:val="99"/>
    <w:semiHidden/>
    <w:locked/>
    <w:rPr>
      <w:rFonts w:cs="Times New Roman"/>
      <w:sz w:val="24"/>
      <w:szCs w:val="24"/>
      <w:lang w:val="uk-UA"/>
    </w:rPr>
  </w:style>
  <w:style w:type="character" w:styleId="PageNumber">
    <w:name w:val="page number"/>
    <w:basedOn w:val="DefaultParagraphFont"/>
    <w:uiPriority w:val="99"/>
    <w:rsid w:val="00303B45"/>
    <w:rPr>
      <w:rFonts w:cs="Times New Roman"/>
    </w:rPr>
  </w:style>
  <w:style w:type="paragraph" w:styleId="BodyTextIndent2">
    <w:name w:val="Body Text Indent 2"/>
    <w:basedOn w:val="Normal"/>
    <w:link w:val="BodyTextIndent2Char1"/>
    <w:uiPriority w:val="99"/>
    <w:rsid w:val="00303B45"/>
    <w:pPr>
      <w:widowControl/>
      <w:autoSpaceDE w:val="0"/>
      <w:autoSpaceDN w:val="0"/>
      <w:spacing w:before="0" w:line="240" w:lineRule="auto"/>
      <w:ind w:left="426" w:hanging="426"/>
    </w:pPr>
    <w:rPr>
      <w:sz w:val="18"/>
    </w:rPr>
  </w:style>
  <w:style w:type="character" w:customStyle="1" w:styleId="BodyTextIndent2Char">
    <w:name w:val="Body Text Indent 2 Char"/>
    <w:basedOn w:val="DefaultParagraphFont"/>
    <w:link w:val="BodyTextIndent2"/>
    <w:uiPriority w:val="99"/>
    <w:semiHidden/>
    <w:locked/>
    <w:rPr>
      <w:rFonts w:cs="Times New Roman"/>
      <w:sz w:val="24"/>
      <w:szCs w:val="24"/>
      <w:lang w:val="uk-UA"/>
    </w:rPr>
  </w:style>
  <w:style w:type="paragraph" w:styleId="Title">
    <w:name w:val="Title"/>
    <w:basedOn w:val="Normal"/>
    <w:link w:val="TitleChar"/>
    <w:uiPriority w:val="99"/>
    <w:qFormat/>
    <w:rsid w:val="00303B45"/>
    <w:pPr>
      <w:widowControl/>
      <w:autoSpaceDE w:val="0"/>
      <w:autoSpaceDN w:val="0"/>
      <w:spacing w:before="240" w:after="60" w:line="240" w:lineRule="auto"/>
      <w:ind w:left="0" w:firstLine="709"/>
      <w:jc w:val="center"/>
    </w:pPr>
    <w:rPr>
      <w:rFonts w:cs="Arial"/>
      <w:b/>
      <w:bCs/>
      <w:color w:val="000000"/>
      <w:kern w:val="28"/>
      <w:sz w:val="32"/>
      <w:szCs w:val="32"/>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uk-UA"/>
    </w:rPr>
  </w:style>
  <w:style w:type="paragraph" w:styleId="EndnoteText">
    <w:name w:val="endnote text"/>
    <w:basedOn w:val="Normal"/>
    <w:link w:val="EndnoteTextChar"/>
    <w:uiPriority w:val="99"/>
    <w:semiHidden/>
    <w:rsid w:val="00303B45"/>
    <w:pPr>
      <w:widowControl/>
      <w:autoSpaceDE w:val="0"/>
      <w:autoSpaceDN w:val="0"/>
      <w:spacing w:before="0" w:line="240" w:lineRule="auto"/>
      <w:ind w:left="0" w:firstLine="0"/>
    </w:pPr>
    <w:rPr>
      <w:rFonts w:cs="Arial"/>
    </w:rPr>
  </w:style>
  <w:style w:type="character" w:customStyle="1" w:styleId="EndnoteTextChar">
    <w:name w:val="Endnote Text Char"/>
    <w:basedOn w:val="DefaultParagraphFont"/>
    <w:link w:val="EndnoteText"/>
    <w:uiPriority w:val="99"/>
    <w:semiHidden/>
    <w:locked/>
    <w:rPr>
      <w:rFonts w:cs="Times New Roman"/>
      <w:sz w:val="20"/>
      <w:szCs w:val="20"/>
      <w:lang w:val="uk-UA"/>
    </w:rPr>
  </w:style>
  <w:style w:type="character" w:styleId="EndnoteReference">
    <w:name w:val="endnote reference"/>
    <w:basedOn w:val="DefaultParagraphFont"/>
    <w:uiPriority w:val="99"/>
    <w:semiHidden/>
    <w:rsid w:val="00303B45"/>
    <w:rPr>
      <w:rFonts w:cs="Times New Roman"/>
      <w:vertAlign w:val="superscript"/>
    </w:rPr>
  </w:style>
  <w:style w:type="paragraph" w:styleId="FootnoteText">
    <w:name w:val="footnote text"/>
    <w:basedOn w:val="Normal"/>
    <w:link w:val="FootnoteTextChar"/>
    <w:uiPriority w:val="99"/>
    <w:semiHidden/>
    <w:rsid w:val="00303B45"/>
    <w:pPr>
      <w:widowControl/>
      <w:autoSpaceDE w:val="0"/>
      <w:autoSpaceDN w:val="0"/>
      <w:spacing w:before="0" w:line="240" w:lineRule="auto"/>
      <w:ind w:left="0" w:firstLine="0"/>
    </w:pPr>
    <w:rPr>
      <w:rFonts w:cs="Arial"/>
    </w:rPr>
  </w:style>
  <w:style w:type="character" w:customStyle="1" w:styleId="FootnoteTextChar">
    <w:name w:val="Footnote Text Char"/>
    <w:basedOn w:val="DefaultParagraphFont"/>
    <w:link w:val="FootnoteText"/>
    <w:uiPriority w:val="99"/>
    <w:semiHidden/>
    <w:locked/>
    <w:rPr>
      <w:rFonts w:cs="Times New Roman"/>
      <w:sz w:val="20"/>
      <w:szCs w:val="20"/>
      <w:lang w:val="uk-UA"/>
    </w:rPr>
  </w:style>
  <w:style w:type="character" w:styleId="FootnoteReference">
    <w:name w:val="footnote reference"/>
    <w:basedOn w:val="DefaultParagraphFont"/>
    <w:uiPriority w:val="99"/>
    <w:semiHidden/>
    <w:rsid w:val="00303B45"/>
    <w:rPr>
      <w:rFonts w:cs="Times New Roman"/>
      <w:vertAlign w:val="superscript"/>
    </w:rPr>
  </w:style>
  <w:style w:type="paragraph" w:styleId="BodyText3">
    <w:name w:val="Body Text 3"/>
    <w:basedOn w:val="Normal"/>
    <w:link w:val="BodyText3Char"/>
    <w:uiPriority w:val="99"/>
    <w:rsid w:val="00303B45"/>
    <w:pPr>
      <w:widowControl/>
      <w:suppressLineNumbers/>
      <w:autoSpaceDE w:val="0"/>
      <w:autoSpaceDN w:val="0"/>
      <w:spacing w:before="0" w:line="240" w:lineRule="auto"/>
      <w:ind w:left="0" w:firstLine="0"/>
      <w:jc w:val="center"/>
    </w:pPr>
    <w:rPr>
      <w:rFonts w:cs="Arial"/>
      <w:b/>
      <w:bCs/>
      <w:sz w:val="32"/>
      <w:szCs w:val="32"/>
    </w:rPr>
  </w:style>
  <w:style w:type="character" w:customStyle="1" w:styleId="BodyText3Char">
    <w:name w:val="Body Text 3 Char"/>
    <w:basedOn w:val="DefaultParagraphFont"/>
    <w:link w:val="BodyText3"/>
    <w:uiPriority w:val="99"/>
    <w:semiHidden/>
    <w:locked/>
    <w:rPr>
      <w:rFonts w:cs="Times New Roman"/>
      <w:sz w:val="16"/>
      <w:szCs w:val="16"/>
      <w:lang w:val="uk-UA"/>
    </w:rPr>
  </w:style>
  <w:style w:type="paragraph" w:customStyle="1" w:styleId="2">
    <w:name w:val="Знак Знак2"/>
    <w:basedOn w:val="Normal"/>
    <w:uiPriority w:val="99"/>
    <w:rsid w:val="00303B45"/>
    <w:pPr>
      <w:widowControl/>
      <w:spacing w:before="0" w:line="240" w:lineRule="auto"/>
      <w:ind w:left="0" w:firstLine="0"/>
    </w:pPr>
    <w:rPr>
      <w:rFonts w:ascii="Verdana" w:hAnsi="Verdana" w:cs="Verdana"/>
      <w:lang w:val="en-US" w:eastAsia="en-US"/>
    </w:rPr>
  </w:style>
  <w:style w:type="character" w:customStyle="1" w:styleId="HeaderChar1">
    <w:name w:val="Header Char1"/>
    <w:link w:val="Header"/>
    <w:uiPriority w:val="99"/>
    <w:locked/>
    <w:rsid w:val="00303B45"/>
    <w:rPr>
      <w:rFonts w:ascii="Arial" w:hAnsi="Arial"/>
      <w:sz w:val="22"/>
      <w:lang w:val="uk-UA" w:eastAsia="ru-RU"/>
    </w:rPr>
  </w:style>
  <w:style w:type="character" w:customStyle="1" w:styleId="Heading8Char1">
    <w:name w:val="Heading 8 Char1"/>
    <w:link w:val="Heading8"/>
    <w:uiPriority w:val="99"/>
    <w:locked/>
    <w:rsid w:val="00303B45"/>
    <w:rPr>
      <w:rFonts w:ascii="Arial" w:hAnsi="Arial"/>
      <w:color w:val="000000"/>
      <w:sz w:val="22"/>
      <w:u w:val="single"/>
      <w:lang w:val="uk-UA" w:eastAsia="ru-RU"/>
    </w:rPr>
  </w:style>
  <w:style w:type="paragraph" w:styleId="PlainText">
    <w:name w:val="Plain Text"/>
    <w:basedOn w:val="Normal"/>
    <w:link w:val="PlainTextChar"/>
    <w:uiPriority w:val="99"/>
    <w:rsid w:val="00303B45"/>
    <w:pPr>
      <w:widowControl/>
      <w:spacing w:before="0" w:line="240" w:lineRule="auto"/>
      <w:ind w:left="0" w:firstLine="0"/>
    </w:pPr>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uk-UA"/>
    </w:rPr>
  </w:style>
  <w:style w:type="paragraph" w:customStyle="1" w:styleId="a">
    <w:name w:val="Знак"/>
    <w:basedOn w:val="Normal"/>
    <w:uiPriority w:val="99"/>
    <w:rsid w:val="00303B45"/>
    <w:pPr>
      <w:widowControl/>
      <w:spacing w:before="0" w:line="240" w:lineRule="auto"/>
      <w:ind w:left="0" w:firstLine="0"/>
    </w:pPr>
    <w:rPr>
      <w:rFonts w:ascii="Verdana" w:hAnsi="Verdana" w:cs="Verdana"/>
      <w:lang w:val="en-US" w:eastAsia="en-US"/>
    </w:rPr>
  </w:style>
  <w:style w:type="paragraph" w:styleId="BodyText2">
    <w:name w:val="Body Text 2"/>
    <w:basedOn w:val="Normal"/>
    <w:link w:val="BodyText2Char"/>
    <w:uiPriority w:val="99"/>
    <w:rsid w:val="00303B45"/>
    <w:pPr>
      <w:widowControl/>
      <w:autoSpaceDE w:val="0"/>
      <w:autoSpaceDN w:val="0"/>
      <w:spacing w:before="0" w:after="120" w:line="480" w:lineRule="auto"/>
      <w:ind w:left="0" w:firstLine="0"/>
    </w:pPr>
    <w:rPr>
      <w:rFonts w:cs="Arial"/>
      <w:sz w:val="22"/>
      <w:szCs w:val="22"/>
    </w:rPr>
  </w:style>
  <w:style w:type="character" w:customStyle="1" w:styleId="BodyText2Char">
    <w:name w:val="Body Text 2 Char"/>
    <w:basedOn w:val="DefaultParagraphFont"/>
    <w:link w:val="BodyText2"/>
    <w:uiPriority w:val="99"/>
    <w:semiHidden/>
    <w:locked/>
    <w:rPr>
      <w:rFonts w:ascii="Arial" w:hAnsi="Arial" w:cs="Times New Roman"/>
      <w:sz w:val="20"/>
      <w:szCs w:val="20"/>
      <w:lang w:val="uk-UA"/>
    </w:rPr>
  </w:style>
  <w:style w:type="character" w:customStyle="1" w:styleId="FooterChar1">
    <w:name w:val="Footer Char1"/>
    <w:link w:val="Footer"/>
    <w:uiPriority w:val="99"/>
    <w:locked/>
    <w:rsid w:val="00303B45"/>
    <w:rPr>
      <w:rFonts w:ascii="Arial" w:hAnsi="Arial"/>
      <w:sz w:val="22"/>
      <w:lang w:val="uk-UA" w:eastAsia="ru-RU"/>
    </w:rPr>
  </w:style>
  <w:style w:type="paragraph" w:styleId="Caption">
    <w:name w:val="caption"/>
    <w:basedOn w:val="Normal"/>
    <w:next w:val="Normal"/>
    <w:uiPriority w:val="99"/>
    <w:qFormat/>
    <w:rsid w:val="00303B45"/>
    <w:pPr>
      <w:widowControl/>
      <w:spacing w:before="240" w:after="120" w:line="240" w:lineRule="auto"/>
      <w:ind w:left="0" w:firstLine="720"/>
    </w:pPr>
    <w:rPr>
      <w:rFonts w:ascii="Times New Roman" w:hAnsi="Times New Roman"/>
      <w:b/>
      <w:sz w:val="26"/>
    </w:rPr>
  </w:style>
  <w:style w:type="paragraph" w:styleId="Subtitle">
    <w:name w:val="Subtitle"/>
    <w:basedOn w:val="Normal"/>
    <w:link w:val="SubtitleChar"/>
    <w:uiPriority w:val="99"/>
    <w:qFormat/>
    <w:rsid w:val="00303B45"/>
    <w:pPr>
      <w:widowControl/>
      <w:spacing w:before="0" w:line="240" w:lineRule="auto"/>
      <w:ind w:left="0" w:firstLine="0"/>
      <w:jc w:val="center"/>
    </w:pPr>
    <w:rPr>
      <w:rFonts w:ascii="Courier New" w:hAnsi="Courier New" w:cs="Courier New"/>
      <w:b/>
      <w:bCs/>
      <w:sz w:val="28"/>
      <w:szCs w:val="28"/>
    </w:rPr>
  </w:style>
  <w:style w:type="character" w:customStyle="1" w:styleId="SubtitleChar">
    <w:name w:val="Subtitle Char"/>
    <w:basedOn w:val="DefaultParagraphFont"/>
    <w:link w:val="Subtitle"/>
    <w:uiPriority w:val="99"/>
    <w:locked/>
    <w:rPr>
      <w:rFonts w:ascii="Cambria" w:hAnsi="Cambria" w:cs="Times New Roman"/>
      <w:sz w:val="24"/>
      <w:szCs w:val="24"/>
      <w:lang w:val="uk-UA"/>
    </w:rPr>
  </w:style>
  <w:style w:type="character" w:customStyle="1" w:styleId="1">
    <w:name w:val="Знак Знак1"/>
    <w:uiPriority w:val="99"/>
    <w:semiHidden/>
    <w:locked/>
    <w:rsid w:val="00303B45"/>
    <w:rPr>
      <w:rFonts w:ascii="Arial" w:hAnsi="Arial"/>
      <w:sz w:val="22"/>
      <w:lang w:val="uk-UA" w:eastAsia="ru-RU"/>
    </w:rPr>
  </w:style>
  <w:style w:type="paragraph" w:customStyle="1" w:styleId="10">
    <w:name w:val="Знак1 Знак Знак Знак"/>
    <w:basedOn w:val="Normal"/>
    <w:uiPriority w:val="99"/>
    <w:semiHidden/>
    <w:rsid w:val="00303B45"/>
    <w:pPr>
      <w:widowControl/>
      <w:spacing w:before="0" w:after="160" w:line="240" w:lineRule="exact"/>
      <w:ind w:left="0" w:firstLine="0"/>
    </w:pPr>
    <w:rPr>
      <w:rFonts w:eastAsia="SimSun" w:cs="Arial"/>
      <w:sz w:val="22"/>
      <w:szCs w:val="22"/>
      <w:lang w:val="en-US" w:eastAsia="en-US"/>
    </w:rPr>
  </w:style>
  <w:style w:type="character" w:customStyle="1" w:styleId="11">
    <w:name w:val="Знак Знак11"/>
    <w:uiPriority w:val="99"/>
    <w:semiHidden/>
    <w:locked/>
    <w:rsid w:val="00303B45"/>
    <w:rPr>
      <w:rFonts w:ascii="Arial" w:hAnsi="Arial"/>
      <w:lang w:val="ru-RU" w:eastAsia="ru-RU"/>
    </w:rPr>
  </w:style>
  <w:style w:type="character" w:customStyle="1" w:styleId="apple-converted-space">
    <w:name w:val="apple-converted-space"/>
    <w:basedOn w:val="DefaultParagraphFont"/>
    <w:uiPriority w:val="99"/>
    <w:rsid w:val="00303B45"/>
    <w:rPr>
      <w:rFonts w:cs="Times New Roman"/>
    </w:rPr>
  </w:style>
  <w:style w:type="paragraph" w:customStyle="1" w:styleId="Default">
    <w:name w:val="Default"/>
    <w:uiPriority w:val="99"/>
    <w:rsid w:val="00303B45"/>
    <w:pPr>
      <w:autoSpaceDE w:val="0"/>
      <w:autoSpaceDN w:val="0"/>
      <w:adjustRightInd w:val="0"/>
    </w:pPr>
    <w:rPr>
      <w:color w:val="000000"/>
      <w:sz w:val="24"/>
      <w:szCs w:val="24"/>
    </w:rPr>
  </w:style>
  <w:style w:type="table" w:styleId="TableGrid">
    <w:name w:val="Table Grid"/>
    <w:basedOn w:val="TableNormal"/>
    <w:uiPriority w:val="99"/>
    <w:rsid w:val="00303B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lockText">
    <w:name w:val="Block Text"/>
    <w:basedOn w:val="Normal"/>
    <w:uiPriority w:val="99"/>
    <w:rsid w:val="00303B45"/>
    <w:pPr>
      <w:widowControl/>
      <w:suppressLineNumbers/>
      <w:autoSpaceDE w:val="0"/>
      <w:autoSpaceDN w:val="0"/>
      <w:spacing w:before="0" w:line="240" w:lineRule="auto"/>
      <w:ind w:left="-142" w:right="-144" w:firstLine="709"/>
      <w:jc w:val="both"/>
    </w:pPr>
    <w:rPr>
      <w:rFonts w:cs="Arial"/>
      <w:sz w:val="22"/>
      <w:szCs w:val="22"/>
    </w:rPr>
  </w:style>
  <w:style w:type="paragraph" w:styleId="BalloonText">
    <w:name w:val="Balloon Text"/>
    <w:basedOn w:val="Normal"/>
    <w:link w:val="BalloonTextChar"/>
    <w:uiPriority w:val="99"/>
    <w:semiHidden/>
    <w:rsid w:val="00303B45"/>
    <w:pPr>
      <w:widowControl/>
      <w:autoSpaceDE w:val="0"/>
      <w:autoSpaceDN w:val="0"/>
      <w:spacing w:before="0" w:line="240" w:lineRule="auto"/>
      <w:ind w:left="0" w:firstLine="0"/>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lang w:val="uk-UA"/>
    </w:rPr>
  </w:style>
  <w:style w:type="paragraph" w:customStyle="1" w:styleId="12">
    <w:name w:val="Знак1 Знак Знак Знак2"/>
    <w:basedOn w:val="Normal"/>
    <w:uiPriority w:val="99"/>
    <w:semiHidden/>
    <w:rsid w:val="00303B45"/>
    <w:pPr>
      <w:widowControl/>
      <w:spacing w:before="0" w:after="160" w:line="240" w:lineRule="exact"/>
      <w:ind w:left="0" w:firstLine="0"/>
    </w:pPr>
    <w:rPr>
      <w:rFonts w:eastAsia="SimSun" w:cs="Arial"/>
      <w:sz w:val="22"/>
      <w:szCs w:val="22"/>
      <w:lang w:val="en-US" w:eastAsia="en-US"/>
    </w:rPr>
  </w:style>
  <w:style w:type="character" w:customStyle="1" w:styleId="BodyTextIndent2Char1">
    <w:name w:val="Body Text Indent 2 Char1"/>
    <w:link w:val="BodyTextIndent2"/>
    <w:uiPriority w:val="99"/>
    <w:locked/>
    <w:rsid w:val="00303B45"/>
    <w:rPr>
      <w:rFonts w:ascii="Arial" w:hAnsi="Arial"/>
      <w:sz w:val="18"/>
      <w:lang w:val="uk-UA" w:eastAsia="ru-RU"/>
    </w:rPr>
  </w:style>
  <w:style w:type="character" w:customStyle="1" w:styleId="a0">
    <w:name w:val="Знак Знак"/>
    <w:uiPriority w:val="99"/>
    <w:rsid w:val="00303B45"/>
    <w:rPr>
      <w:rFonts w:ascii="Arial" w:hAnsi="Arial"/>
      <w:color w:val="FF0000"/>
      <w:sz w:val="22"/>
      <w:u w:val="single"/>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8</Pages>
  <Words>3560</Words>
  <Characters>20298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Витяг з процедури Порядок проведення наглядових аудитів і повторної сертифікації систем управління якістю, екологічного керування та систем управління безпечністю харчових продуктів           (П ОС СУ - 9</dc:title>
  <dc:subject/>
  <dc:creator>Admin</dc:creator>
  <cp:keywords/>
  <dc:description/>
  <cp:lastModifiedBy>Admin</cp:lastModifiedBy>
  <cp:revision>2</cp:revision>
  <dcterms:created xsi:type="dcterms:W3CDTF">2021-11-08T13:53:00Z</dcterms:created>
  <dcterms:modified xsi:type="dcterms:W3CDTF">2021-11-09T06:26:00Z</dcterms:modified>
</cp:coreProperties>
</file>