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5D" w:rsidRDefault="00B2375D" w:rsidP="00B2375D">
      <w:pPr>
        <w:pStyle w:val="31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23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Витяг</w:t>
      </w:r>
      <w:proofErr w:type="spellEnd"/>
      <w:r w:rsidRPr="00B23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з </w:t>
      </w:r>
      <w:proofErr w:type="spellStart"/>
      <w:r w:rsidRPr="00B23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процедури</w:t>
      </w:r>
      <w:proofErr w:type="spellEnd"/>
      <w:r w:rsidRPr="00B23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</w:t>
      </w:r>
      <w:proofErr w:type="spellStart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>проведення</w:t>
      </w:r>
      <w:proofErr w:type="spellEnd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>наглядових</w:t>
      </w:r>
      <w:proofErr w:type="spellEnd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>аудитів</w:t>
      </w:r>
      <w:proofErr w:type="spellEnd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</w:t>
      </w:r>
      <w:proofErr w:type="spellStart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>повторної</w:t>
      </w:r>
      <w:proofErr w:type="spellEnd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>сертифікації</w:t>
      </w:r>
      <w:proofErr w:type="spellEnd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 </w:t>
      </w:r>
      <w:proofErr w:type="spellStart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>управління</w:t>
      </w:r>
      <w:proofErr w:type="spellEnd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>якістю</w:t>
      </w:r>
      <w:proofErr w:type="spellEnd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систем </w:t>
      </w:r>
      <w:proofErr w:type="spellStart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>управління</w:t>
      </w:r>
      <w:proofErr w:type="spellEnd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>безпечністю</w:t>
      </w:r>
      <w:proofErr w:type="spellEnd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>харчових</w:t>
      </w:r>
      <w:proofErr w:type="spellEnd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>продуктів</w:t>
      </w:r>
      <w:proofErr w:type="spellEnd"/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A1725B" w:rsidRPr="00B2375D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proofErr w:type="gramEnd"/>
      <w:r w:rsidR="00A1725B" w:rsidRPr="00B237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ОС СУ - 9.3</w:t>
      </w:r>
      <w:r w:rsidR="00D30E3A" w:rsidRPr="00B2375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-</w:t>
      </w:r>
      <w:r w:rsidR="00A1725B" w:rsidRPr="00B2375D">
        <w:rPr>
          <w:rFonts w:ascii="Times New Roman" w:hAnsi="Times New Roman" w:cs="Times New Roman"/>
          <w:b/>
          <w:bCs/>
          <w:sz w:val="28"/>
          <w:szCs w:val="28"/>
          <w:u w:val="single"/>
        </w:rPr>
        <w:t>01-16</w:t>
      </w:r>
      <w:r w:rsidR="00A1725B" w:rsidRPr="00B2375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2375D" w:rsidRDefault="00B2375D" w:rsidP="00B2375D">
      <w:pPr>
        <w:pStyle w:val="31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75D" w:rsidRPr="00D368CC" w:rsidRDefault="00B2375D" w:rsidP="00B2375D">
      <w:pPr>
        <w:pStyle w:val="1"/>
        <w:spacing w:before="0" w:after="0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1 Сфера застосування</w:t>
      </w:r>
    </w:p>
    <w:p w:rsidR="00B2375D" w:rsidRPr="00D368CC" w:rsidRDefault="00B2375D" w:rsidP="00B2375D">
      <w:pPr>
        <w:pStyle w:val="a3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процедура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до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періодичних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нагл</w:t>
      </w:r>
      <w:r w:rsidRPr="00D368CC">
        <w:rPr>
          <w:rFonts w:ascii="Times New Roman" w:hAnsi="Times New Roman" w:cs="Times New Roman"/>
          <w:sz w:val="24"/>
          <w:szCs w:val="24"/>
        </w:rPr>
        <w:t>я</w:t>
      </w:r>
      <w:r w:rsidRPr="00D368CC">
        <w:rPr>
          <w:rFonts w:ascii="Times New Roman" w:hAnsi="Times New Roman" w:cs="Times New Roman"/>
          <w:sz w:val="24"/>
          <w:szCs w:val="24"/>
        </w:rPr>
        <w:t>дових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аудитів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сертифікованих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систем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та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систем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368CC">
        <w:rPr>
          <w:rFonts w:ascii="Times New Roman" w:hAnsi="Times New Roman" w:cs="Times New Roman"/>
          <w:sz w:val="24"/>
          <w:szCs w:val="24"/>
        </w:rPr>
        <w:t>СУ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підпр</w:t>
      </w:r>
      <w:r w:rsidRPr="00D368CC">
        <w:rPr>
          <w:rFonts w:ascii="Times New Roman" w:hAnsi="Times New Roman" w:cs="Times New Roman"/>
          <w:sz w:val="24"/>
          <w:szCs w:val="24"/>
        </w:rPr>
        <w:t>и</w:t>
      </w:r>
      <w:r w:rsidRPr="00D368CC">
        <w:rPr>
          <w:rFonts w:ascii="Times New Roman" w:hAnsi="Times New Roman" w:cs="Times New Roman"/>
          <w:sz w:val="24"/>
          <w:szCs w:val="24"/>
        </w:rPr>
        <w:t>ємств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D368CC">
        <w:rPr>
          <w:rFonts w:ascii="Times New Roman" w:hAnsi="Times New Roman" w:cs="Times New Roman"/>
          <w:sz w:val="24"/>
          <w:szCs w:val="24"/>
        </w:rPr>
        <w:t>СУ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сертифіковані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і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зареєстровані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Органом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з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систем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ДП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Тернопільстандартметрологія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368CC">
        <w:rPr>
          <w:rFonts w:ascii="Times New Roman" w:hAnsi="Times New Roman" w:cs="Times New Roman"/>
          <w:sz w:val="24"/>
          <w:szCs w:val="24"/>
        </w:rPr>
        <w:t>ОС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D368CC">
        <w:rPr>
          <w:rFonts w:ascii="Times New Roman" w:hAnsi="Times New Roman" w:cs="Times New Roman"/>
          <w:sz w:val="24"/>
          <w:szCs w:val="24"/>
        </w:rPr>
        <w:t>а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повторної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</w:t>
      </w:r>
      <w:r w:rsidRPr="00D368CC">
        <w:rPr>
          <w:rFonts w:ascii="Times New Roman" w:hAnsi="Times New Roman" w:cs="Times New Roman"/>
          <w:sz w:val="24"/>
          <w:szCs w:val="24"/>
        </w:rPr>
        <w:t>и</w:t>
      </w:r>
      <w:r w:rsidRPr="00D368CC">
        <w:rPr>
          <w:rFonts w:ascii="Times New Roman" w:hAnsi="Times New Roman" w:cs="Times New Roman"/>
          <w:sz w:val="24"/>
          <w:szCs w:val="24"/>
        </w:rPr>
        <w:t>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2375D" w:rsidRPr="00D368CC" w:rsidRDefault="00B2375D" w:rsidP="00B2375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3 Терміни та визначення</w:t>
      </w:r>
    </w:p>
    <w:p w:rsidR="00B2375D" w:rsidRPr="00D368CC" w:rsidRDefault="00B2375D" w:rsidP="00B2375D">
      <w:pPr>
        <w:pStyle w:val="a3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методиці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відповід</w:t>
      </w:r>
      <w:r w:rsidRPr="00D368CC">
        <w:rPr>
          <w:rFonts w:ascii="Times New Roman" w:hAnsi="Times New Roman" w:cs="Times New Roman"/>
          <w:sz w:val="24"/>
          <w:szCs w:val="24"/>
        </w:rPr>
        <w:t>а</w:t>
      </w:r>
      <w:r w:rsidRPr="00D368CC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75D" w:rsidRPr="00D368CC" w:rsidRDefault="00B2375D" w:rsidP="00B2375D">
      <w:pPr>
        <w:pStyle w:val="a3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ДСТУ ISO 9000,</w:t>
      </w:r>
      <w:r w:rsidRPr="00D368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ДСТУ ISO 9001, ДСТУ ISO 22000, ДСТУ ISO/</w:t>
      </w:r>
      <w:r w:rsidRPr="00D368CC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D368CC">
        <w:rPr>
          <w:rFonts w:ascii="Times New Roman" w:hAnsi="Times New Roman" w:cs="Times New Roman"/>
          <w:sz w:val="24"/>
          <w:szCs w:val="24"/>
        </w:rPr>
        <w:t xml:space="preserve"> 17000, </w:t>
      </w:r>
      <w:r w:rsidRPr="00D368CC">
        <w:rPr>
          <w:rFonts w:ascii="Times New Roman" w:hAnsi="Times New Roman" w:cs="Times New Roman"/>
          <w:bCs/>
          <w:sz w:val="24"/>
          <w:szCs w:val="24"/>
        </w:rPr>
        <w:t>ISO/</w:t>
      </w:r>
      <w:r w:rsidRPr="00D368CC">
        <w:rPr>
          <w:rFonts w:ascii="Times New Roman" w:hAnsi="Times New Roman" w:cs="Times New Roman"/>
          <w:bCs/>
          <w:sz w:val="24"/>
          <w:szCs w:val="24"/>
          <w:lang w:val="en-US"/>
        </w:rPr>
        <w:t>IEC</w:t>
      </w:r>
      <w:r w:rsidRPr="00D368CC">
        <w:rPr>
          <w:rFonts w:ascii="Times New Roman" w:hAnsi="Times New Roman" w:cs="Times New Roman"/>
          <w:bCs/>
          <w:sz w:val="24"/>
          <w:szCs w:val="24"/>
        </w:rPr>
        <w:t xml:space="preserve"> 17021-1</w:t>
      </w:r>
      <w:r w:rsidRPr="00D368CC">
        <w:rPr>
          <w:rFonts w:ascii="Times New Roman" w:hAnsi="Times New Roman" w:cs="Times New Roman"/>
          <w:sz w:val="24"/>
          <w:szCs w:val="24"/>
        </w:rPr>
        <w:t>.</w:t>
      </w:r>
    </w:p>
    <w:p w:rsidR="00B2375D" w:rsidRPr="00D368CC" w:rsidRDefault="00B2375D" w:rsidP="00B2375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5 Загальні положення</w:t>
      </w:r>
    </w:p>
    <w:p w:rsidR="00B2375D" w:rsidRPr="00D368CC" w:rsidRDefault="00B2375D" w:rsidP="00B2375D">
      <w:pPr>
        <w:pStyle w:val="a3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Наглядові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аудити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аудити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</w:t>
      </w:r>
      <w:r w:rsidRPr="00D368CC">
        <w:rPr>
          <w:rFonts w:ascii="Times New Roman" w:hAnsi="Times New Roman" w:cs="Times New Roman"/>
          <w:sz w:val="24"/>
          <w:szCs w:val="24"/>
        </w:rPr>
        <w:t>у</w:t>
      </w:r>
      <w:r w:rsidRPr="00D368CC">
        <w:rPr>
          <w:rFonts w:ascii="Times New Roman" w:hAnsi="Times New Roman" w:cs="Times New Roman"/>
          <w:sz w:val="24"/>
          <w:szCs w:val="24"/>
        </w:rPr>
        <w:t>дити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плануватися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нагляда</w:t>
      </w:r>
      <w:r w:rsidRPr="00D368CC">
        <w:rPr>
          <w:rFonts w:ascii="Times New Roman" w:hAnsi="Times New Roman" w:cs="Times New Roman"/>
          <w:sz w:val="24"/>
          <w:szCs w:val="24"/>
        </w:rPr>
        <w:t>н</w:t>
      </w:r>
      <w:r w:rsidRPr="00D368CC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Орган з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змозі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впевн</w:t>
      </w:r>
      <w:r w:rsidRPr="00D368CC">
        <w:rPr>
          <w:rFonts w:ascii="Times New Roman" w:hAnsi="Times New Roman" w:cs="Times New Roman"/>
          <w:sz w:val="24"/>
          <w:szCs w:val="24"/>
        </w:rPr>
        <w:t>е</w:t>
      </w:r>
      <w:r w:rsidRPr="00D368CC">
        <w:rPr>
          <w:rFonts w:ascii="Times New Roman" w:hAnsi="Times New Roman" w:cs="Times New Roman"/>
          <w:sz w:val="24"/>
          <w:szCs w:val="24"/>
        </w:rPr>
        <w:t>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в тому,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сертифікована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продовжує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повторними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сертифікаційними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аудитами.</w:t>
      </w:r>
    </w:p>
    <w:p w:rsidR="00B2375D" w:rsidRPr="00D368CC" w:rsidRDefault="00B2375D" w:rsidP="00B2375D">
      <w:pPr>
        <w:pStyle w:val="a3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 xml:space="preserve">5.2 НА повинен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проводитися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щонайменше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один раз на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. Дата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НА,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не повинна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перебільшувати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8CC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D368CC">
        <w:rPr>
          <w:rFonts w:ascii="Times New Roman" w:hAnsi="Times New Roman" w:cs="Times New Roman"/>
          <w:sz w:val="24"/>
          <w:szCs w:val="24"/>
          <w:lang w:val="uk-UA"/>
        </w:rPr>
        <w:t xml:space="preserve">ід дати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прийнят</w:t>
      </w:r>
      <w:r w:rsidRPr="00D368CC">
        <w:rPr>
          <w:rFonts w:ascii="Times New Roman" w:hAnsi="Times New Roman" w:cs="Times New Roman"/>
          <w:sz w:val="24"/>
          <w:szCs w:val="24"/>
          <w:lang w:val="uk-UA"/>
        </w:rPr>
        <w:t>тя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D368CC">
        <w:rPr>
          <w:rFonts w:ascii="Times New Roman" w:hAnsi="Times New Roman" w:cs="Times New Roman"/>
          <w:sz w:val="24"/>
          <w:szCs w:val="24"/>
        </w:rPr>
        <w:t>о</w:t>
      </w:r>
      <w:r w:rsidRPr="00D368CC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368CC">
        <w:rPr>
          <w:rFonts w:ascii="Times New Roman" w:hAnsi="Times New Roman" w:cs="Times New Roman"/>
          <w:sz w:val="24"/>
          <w:szCs w:val="24"/>
        </w:rPr>
        <w:t>.</w:t>
      </w:r>
    </w:p>
    <w:p w:rsidR="00B2375D" w:rsidRPr="00D368CC" w:rsidRDefault="00B2375D" w:rsidP="00B2375D">
      <w:pPr>
        <w:pStyle w:val="a3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 xml:space="preserve">5.3 Порядок НА та ПС в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відп</w:t>
      </w:r>
      <w:r w:rsidRPr="00D368CC">
        <w:rPr>
          <w:rFonts w:ascii="Times New Roman" w:hAnsi="Times New Roman" w:cs="Times New Roman"/>
          <w:sz w:val="24"/>
          <w:szCs w:val="24"/>
        </w:rPr>
        <w:t>о</w:t>
      </w:r>
      <w:r w:rsidRPr="00D368CC">
        <w:rPr>
          <w:rFonts w:ascii="Times New Roman" w:hAnsi="Times New Roman" w:cs="Times New Roman"/>
          <w:sz w:val="24"/>
          <w:szCs w:val="24"/>
        </w:rPr>
        <w:t>ві</w:t>
      </w:r>
      <w:bookmarkStart w:id="0" w:name="_GoBack"/>
      <w:bookmarkEnd w:id="0"/>
      <w:r w:rsidRPr="00D368CC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 СУ,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пр</w:t>
      </w:r>
      <w:r w:rsidRPr="00D368CC">
        <w:rPr>
          <w:rFonts w:ascii="Times New Roman" w:hAnsi="Times New Roman" w:cs="Times New Roman"/>
          <w:sz w:val="24"/>
          <w:szCs w:val="24"/>
        </w:rPr>
        <w:t>о</w:t>
      </w:r>
      <w:r w:rsidRPr="00D368CC">
        <w:rPr>
          <w:rFonts w:ascii="Times New Roman" w:hAnsi="Times New Roman" w:cs="Times New Roman"/>
          <w:sz w:val="24"/>
          <w:szCs w:val="24"/>
        </w:rPr>
        <w:t xml:space="preserve">цедур: </w:t>
      </w:r>
    </w:p>
    <w:p w:rsidR="00B2375D" w:rsidRPr="00D368CC" w:rsidRDefault="00B2375D" w:rsidP="00B2375D">
      <w:pPr>
        <w:pStyle w:val="a3"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proofErr w:type="gramStart"/>
      <w:r w:rsidRPr="00D3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 xml:space="preserve"> ОС СУ-9.2-01-16</w:t>
      </w:r>
      <w:r w:rsidRPr="00D368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 </w:t>
      </w:r>
      <w:r w:rsidRPr="00D368CC">
        <w:rPr>
          <w:rFonts w:ascii="Times New Roman" w:hAnsi="Times New Roman" w:cs="Times New Roman"/>
          <w:sz w:val="24"/>
          <w:szCs w:val="24"/>
        </w:rPr>
        <w:t>П ОС СУ 9.2-0</w:t>
      </w:r>
      <w:r w:rsidRPr="00D368CC">
        <w:rPr>
          <w:rFonts w:ascii="Times New Roman" w:hAnsi="Times New Roman" w:cs="Times New Roman"/>
          <w:bCs/>
          <w:sz w:val="24"/>
          <w:szCs w:val="24"/>
          <w:lang w:eastAsia="ru-RU"/>
        </w:rPr>
        <w:t>2-16.</w:t>
      </w:r>
    </w:p>
    <w:p w:rsidR="00A1725B" w:rsidRPr="00D368CC" w:rsidRDefault="00A1725B" w:rsidP="00A1725B">
      <w:pPr>
        <w:pStyle w:val="31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D368CC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D36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b/>
          <w:i/>
          <w:sz w:val="24"/>
          <w:szCs w:val="24"/>
        </w:rPr>
        <w:t>наглядових</w:t>
      </w:r>
      <w:proofErr w:type="spellEnd"/>
      <w:r w:rsidRPr="00D36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b/>
          <w:i/>
          <w:sz w:val="24"/>
          <w:szCs w:val="24"/>
        </w:rPr>
        <w:t>аудитів</w:t>
      </w:r>
      <w:proofErr w:type="spellEnd"/>
      <w:r w:rsidRPr="00D368CC"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D368CC">
        <w:rPr>
          <w:rFonts w:ascii="Times New Roman" w:hAnsi="Times New Roman" w:cs="Times New Roman"/>
          <w:b/>
          <w:i/>
          <w:sz w:val="24"/>
          <w:szCs w:val="24"/>
        </w:rPr>
        <w:t>сертифікованими</w:t>
      </w:r>
      <w:proofErr w:type="spellEnd"/>
      <w:r w:rsidRPr="00D368CC">
        <w:rPr>
          <w:rFonts w:ascii="Times New Roman" w:hAnsi="Times New Roman" w:cs="Times New Roman"/>
          <w:b/>
          <w:i/>
          <w:sz w:val="24"/>
          <w:szCs w:val="24"/>
        </w:rPr>
        <w:t xml:space="preserve"> СУ</w:t>
      </w:r>
    </w:p>
    <w:p w:rsidR="00A1725B" w:rsidRPr="00D368CC" w:rsidRDefault="00A1725B" w:rsidP="00A1725B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D368CC">
        <w:rPr>
          <w:rFonts w:ascii="Times New Roman" w:hAnsi="Times New Roman" w:cs="Times New Roman"/>
          <w:b w:val="0"/>
          <w:sz w:val="24"/>
          <w:szCs w:val="24"/>
        </w:rPr>
        <w:t xml:space="preserve">Наглядові аудити (НА) проводяться безпосередньо на підприємстві. </w:t>
      </w:r>
    </w:p>
    <w:p w:rsidR="00A1725B" w:rsidRPr="00D368CC" w:rsidRDefault="00A1725B" w:rsidP="00A1725B">
      <w:pPr>
        <w:pStyle w:val="a3"/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Угоді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сертифіката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на СУ, в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обумовлюються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НА та </w:t>
      </w:r>
      <w:r w:rsidRPr="00D368CC">
        <w:rPr>
          <w:rFonts w:ascii="Times New Roman" w:hAnsi="Times New Roman" w:cs="Times New Roman"/>
          <w:sz w:val="24"/>
          <w:szCs w:val="24"/>
          <w:lang w:val="uk-UA" w:eastAsia="ru-RU"/>
        </w:rPr>
        <w:t>повторної сертифікації (</w:t>
      </w:r>
      <w:r w:rsidRPr="00D368CC">
        <w:rPr>
          <w:rFonts w:ascii="Times New Roman" w:hAnsi="Times New Roman" w:cs="Times New Roman"/>
          <w:sz w:val="24"/>
          <w:szCs w:val="24"/>
          <w:lang w:eastAsia="ru-RU"/>
        </w:rPr>
        <w:t>ПС</w:t>
      </w:r>
      <w:r w:rsidRPr="00D368CC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типовій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програмі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наглядових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аудитів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Конкретні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аудитів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погоджуються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підприємствами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в оперативному порядку.</w:t>
      </w:r>
    </w:p>
    <w:p w:rsidR="00A1725B" w:rsidRPr="00D368CC" w:rsidRDefault="00A1725B" w:rsidP="00A1725B">
      <w:pPr>
        <w:pStyle w:val="a3"/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обумовлюється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договорами,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укладаються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 в ДП “</w:t>
      </w:r>
      <w:proofErr w:type="spellStart"/>
      <w:r w:rsidRPr="00D368CC">
        <w:rPr>
          <w:rFonts w:ascii="Times New Roman" w:hAnsi="Times New Roman" w:cs="Times New Roman"/>
          <w:sz w:val="24"/>
          <w:szCs w:val="24"/>
          <w:lang w:eastAsia="ru-RU"/>
        </w:rPr>
        <w:t>Тернопільстандартметрологія</w:t>
      </w:r>
      <w:proofErr w:type="spellEnd"/>
      <w:r w:rsidRPr="00D368CC">
        <w:rPr>
          <w:rFonts w:ascii="Times New Roman" w:hAnsi="Times New Roman" w:cs="Times New Roman"/>
          <w:sz w:val="24"/>
          <w:szCs w:val="24"/>
          <w:lang w:eastAsia="ru-RU"/>
        </w:rPr>
        <w:t xml:space="preserve">” порядку. </w:t>
      </w:r>
    </w:p>
    <w:p w:rsidR="00A1725B" w:rsidRPr="00D368CC" w:rsidRDefault="00A1725B" w:rsidP="00A1725B">
      <w:pPr>
        <w:pStyle w:val="a3"/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НА проводиться з метою перевірки того, що сертифікована СУ продовжує ефективно працювати та відповідає вимогам </w:t>
      </w:r>
      <w:proofErr w:type="spellStart"/>
      <w:r w:rsidRPr="00D368CC">
        <w:rPr>
          <w:rFonts w:ascii="Times New Roman" w:eastAsia="MS Mincho" w:hAnsi="Times New Roman"/>
          <w:sz w:val="24"/>
          <w:szCs w:val="24"/>
        </w:rPr>
        <w:t>документі</w:t>
      </w:r>
      <w:proofErr w:type="gramStart"/>
      <w:r w:rsidRPr="00D368CC">
        <w:rPr>
          <w:rFonts w:ascii="Times New Roman" w:eastAsia="MS Mincho" w:hAnsi="Times New Roman"/>
          <w:sz w:val="24"/>
          <w:szCs w:val="24"/>
        </w:rPr>
        <w:t>в</w:t>
      </w:r>
      <w:proofErr w:type="spellEnd"/>
      <w:proofErr w:type="gramEnd"/>
      <w:r w:rsidRPr="00D368CC">
        <w:rPr>
          <w:rFonts w:ascii="Times New Roman" w:eastAsia="MS Mincho" w:hAnsi="Times New Roman"/>
          <w:sz w:val="24"/>
          <w:szCs w:val="24"/>
        </w:rPr>
        <w:t xml:space="preserve"> на </w:t>
      </w:r>
      <w:proofErr w:type="spellStart"/>
      <w:r w:rsidRPr="00D368CC">
        <w:rPr>
          <w:rFonts w:ascii="Times New Roman" w:eastAsia="MS Mincho" w:hAnsi="Times New Roman"/>
          <w:sz w:val="24"/>
          <w:szCs w:val="24"/>
        </w:rPr>
        <w:t>відповідність</w:t>
      </w:r>
      <w:proofErr w:type="spellEnd"/>
      <w:r w:rsidRPr="00D368C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/>
          <w:sz w:val="24"/>
          <w:szCs w:val="24"/>
        </w:rPr>
        <w:t>яким</w:t>
      </w:r>
      <w:proofErr w:type="spellEnd"/>
      <w:r w:rsidRPr="00D368C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/>
          <w:sz w:val="24"/>
          <w:szCs w:val="24"/>
        </w:rPr>
        <w:t>її</w:t>
      </w:r>
      <w:proofErr w:type="spellEnd"/>
      <w:r w:rsidRPr="00D368C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/>
          <w:sz w:val="24"/>
          <w:szCs w:val="24"/>
        </w:rPr>
        <w:t>було</w:t>
      </w:r>
      <w:proofErr w:type="spellEnd"/>
      <w:r w:rsidRPr="00D368C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/>
          <w:sz w:val="24"/>
          <w:szCs w:val="24"/>
        </w:rPr>
        <w:t>сертифіковано</w:t>
      </w:r>
      <w:proofErr w:type="spellEnd"/>
      <w:r w:rsidRPr="00D368CC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A1725B" w:rsidRPr="00D368CC" w:rsidRDefault="00A1725B" w:rsidP="00A1725B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Планові НА проводяться два рази протягом терміну дії сертифікату, який складає три роки, який виданий в ОС СУ за наступною схемою: </w:t>
      </w:r>
    </w:p>
    <w:p w:rsidR="00D368CC" w:rsidRPr="00D368CC" w:rsidRDefault="00D368CC" w:rsidP="00D368CC">
      <w:pPr>
        <w:pStyle w:val="a5"/>
        <w:suppressLineNumbers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1-ий аудит – через 12 місяців (± 3 місяці) </w:t>
      </w:r>
      <w:r w:rsidRPr="00D368CC">
        <w:rPr>
          <w:rFonts w:ascii="Times New Roman" w:hAnsi="Times New Roman" w:cs="Times New Roman"/>
          <w:sz w:val="24"/>
          <w:szCs w:val="24"/>
        </w:rPr>
        <w:t>від дати прийняття рішення щодо сертифікації</w:t>
      </w:r>
      <w:r w:rsidRPr="00D368CC">
        <w:rPr>
          <w:rFonts w:ascii="Times New Roman" w:eastAsia="MS Mincho" w:hAnsi="Times New Roman"/>
          <w:sz w:val="24"/>
          <w:szCs w:val="24"/>
        </w:rPr>
        <w:t>;</w:t>
      </w:r>
    </w:p>
    <w:p w:rsidR="00D368CC" w:rsidRPr="00D368CC" w:rsidRDefault="00D368CC" w:rsidP="00D368CC">
      <w:pPr>
        <w:pStyle w:val="a5"/>
        <w:suppressLineNumbers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2-ий аудит – через 24 місяців (± 3 місяці) </w:t>
      </w:r>
      <w:r w:rsidRPr="00D368CC">
        <w:rPr>
          <w:rFonts w:ascii="Times New Roman" w:hAnsi="Times New Roman" w:cs="Times New Roman"/>
          <w:sz w:val="24"/>
          <w:szCs w:val="24"/>
        </w:rPr>
        <w:t>від дати прийняття рішення щодо сертифікації</w:t>
      </w:r>
      <w:r w:rsidRPr="00D368CC">
        <w:rPr>
          <w:rFonts w:ascii="Times New Roman" w:eastAsia="MS Mincho" w:hAnsi="Times New Roman"/>
          <w:sz w:val="24"/>
          <w:szCs w:val="24"/>
        </w:rPr>
        <w:t>.</w:t>
      </w:r>
    </w:p>
    <w:p w:rsidR="00D368CC" w:rsidRPr="00D368CC" w:rsidRDefault="00D368CC" w:rsidP="00D368CC">
      <w:pPr>
        <w:pStyle w:val="a5"/>
        <w:suppressLineNumbers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Планові НА проводяться чотири рази протягом терміну дії сертифікату, який в си</w:t>
      </w:r>
      <w:r w:rsidRPr="00D368CC">
        <w:rPr>
          <w:rFonts w:ascii="Times New Roman" w:eastAsia="MS Mincho" w:hAnsi="Times New Roman"/>
          <w:sz w:val="24"/>
          <w:szCs w:val="24"/>
        </w:rPr>
        <w:t>с</w:t>
      </w:r>
      <w:r w:rsidRPr="00D368CC">
        <w:rPr>
          <w:rFonts w:ascii="Times New Roman" w:eastAsia="MS Mincho" w:hAnsi="Times New Roman"/>
          <w:sz w:val="24"/>
          <w:szCs w:val="24"/>
        </w:rPr>
        <w:t xml:space="preserve">темі </w:t>
      </w:r>
      <w:proofErr w:type="spellStart"/>
      <w:r w:rsidRPr="00D368CC">
        <w:rPr>
          <w:rFonts w:ascii="Times New Roman" w:eastAsia="MS Mincho" w:hAnsi="Times New Roman"/>
          <w:sz w:val="24"/>
          <w:szCs w:val="24"/>
        </w:rPr>
        <w:t>УкрСЕПРО</w:t>
      </w:r>
      <w:proofErr w:type="spellEnd"/>
      <w:r w:rsidRPr="00D368CC">
        <w:rPr>
          <w:rFonts w:ascii="Times New Roman" w:eastAsia="MS Mincho" w:hAnsi="Times New Roman"/>
          <w:sz w:val="24"/>
          <w:szCs w:val="24"/>
        </w:rPr>
        <w:t xml:space="preserve"> складає п’ять років, за наступною сх</w:t>
      </w:r>
      <w:r w:rsidRPr="00D368CC">
        <w:rPr>
          <w:rFonts w:ascii="Times New Roman" w:eastAsia="MS Mincho" w:hAnsi="Times New Roman"/>
          <w:sz w:val="24"/>
          <w:szCs w:val="24"/>
        </w:rPr>
        <w:t>е</w:t>
      </w:r>
      <w:r w:rsidRPr="00D368CC">
        <w:rPr>
          <w:rFonts w:ascii="Times New Roman" w:eastAsia="MS Mincho" w:hAnsi="Times New Roman"/>
          <w:sz w:val="24"/>
          <w:szCs w:val="24"/>
        </w:rPr>
        <w:t xml:space="preserve">мою: </w:t>
      </w:r>
    </w:p>
    <w:p w:rsidR="00D368CC" w:rsidRPr="00D368CC" w:rsidRDefault="00D368CC" w:rsidP="00D368CC">
      <w:pPr>
        <w:pStyle w:val="a5"/>
        <w:suppressLineNumbers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1-ий аудит – через 12 місяців (± 3 місяці) </w:t>
      </w:r>
      <w:r w:rsidRPr="00D368CC">
        <w:rPr>
          <w:rFonts w:ascii="Times New Roman" w:hAnsi="Times New Roman" w:cs="Times New Roman"/>
          <w:sz w:val="24"/>
          <w:szCs w:val="24"/>
        </w:rPr>
        <w:t>від дати прийняття рішення щодо сертифікації</w:t>
      </w:r>
      <w:r w:rsidRPr="00D368CC">
        <w:rPr>
          <w:rFonts w:ascii="Times New Roman" w:eastAsia="MS Mincho" w:hAnsi="Times New Roman"/>
          <w:sz w:val="24"/>
          <w:szCs w:val="24"/>
        </w:rPr>
        <w:t>;</w:t>
      </w:r>
    </w:p>
    <w:p w:rsidR="00D368CC" w:rsidRPr="00D368CC" w:rsidRDefault="00D368CC" w:rsidP="00D368CC">
      <w:pPr>
        <w:pStyle w:val="a5"/>
        <w:suppressLineNumbers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2-ий аудит – через 24 місяців (± 3 місяці) </w:t>
      </w:r>
      <w:r w:rsidRPr="00D368CC">
        <w:rPr>
          <w:rFonts w:ascii="Times New Roman" w:hAnsi="Times New Roman" w:cs="Times New Roman"/>
          <w:sz w:val="24"/>
          <w:szCs w:val="24"/>
        </w:rPr>
        <w:t>від дати прийняття рішення щодо сертифікації</w:t>
      </w:r>
      <w:r w:rsidRPr="00D368CC">
        <w:rPr>
          <w:rFonts w:ascii="Times New Roman" w:eastAsia="MS Mincho" w:hAnsi="Times New Roman"/>
          <w:sz w:val="24"/>
          <w:szCs w:val="24"/>
        </w:rPr>
        <w:t>;</w:t>
      </w:r>
    </w:p>
    <w:p w:rsidR="00D368CC" w:rsidRPr="00D368CC" w:rsidRDefault="00D368CC" w:rsidP="00D368CC">
      <w:pPr>
        <w:pStyle w:val="a5"/>
        <w:suppressLineNumbers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3-ій аудит – через 36 (± 3 місяці) місяців </w:t>
      </w:r>
      <w:r w:rsidRPr="00D368CC">
        <w:rPr>
          <w:rFonts w:ascii="Times New Roman" w:hAnsi="Times New Roman" w:cs="Times New Roman"/>
          <w:sz w:val="24"/>
          <w:szCs w:val="24"/>
        </w:rPr>
        <w:t>від дати прийняття рішення щодо сертифікації</w:t>
      </w:r>
      <w:r w:rsidRPr="00D368CC">
        <w:rPr>
          <w:rFonts w:ascii="Times New Roman" w:eastAsia="MS Mincho" w:hAnsi="Times New Roman"/>
          <w:sz w:val="24"/>
          <w:szCs w:val="24"/>
        </w:rPr>
        <w:t>;</w:t>
      </w:r>
    </w:p>
    <w:p w:rsidR="00D368CC" w:rsidRPr="00D368CC" w:rsidRDefault="00D368CC" w:rsidP="00D368CC">
      <w:pPr>
        <w:pStyle w:val="a5"/>
        <w:suppressLineNumbers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4-ий аудит - за шість місяців до закінчення дії сертифікату.</w:t>
      </w:r>
    </w:p>
    <w:p w:rsidR="00A1725B" w:rsidRPr="00D368CC" w:rsidRDefault="00A1725B" w:rsidP="00A1725B">
      <w:pPr>
        <w:pStyle w:val="a5"/>
        <w:suppressLineNumbers/>
        <w:ind w:firstLine="426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ОС СУ має право провести </w:t>
      </w:r>
      <w:r w:rsidRPr="00D368CC">
        <w:rPr>
          <w:rFonts w:ascii="Times New Roman" w:eastAsia="MS Mincho" w:hAnsi="Times New Roman"/>
          <w:i/>
          <w:sz w:val="24"/>
          <w:szCs w:val="24"/>
        </w:rPr>
        <w:t>позаплановий наглядовий аудит</w:t>
      </w:r>
      <w:r w:rsidRPr="00D368CC">
        <w:rPr>
          <w:rFonts w:ascii="Times New Roman" w:eastAsia="MS Mincho" w:hAnsi="Times New Roman"/>
          <w:sz w:val="24"/>
          <w:szCs w:val="24"/>
        </w:rPr>
        <w:t xml:space="preserve"> сертифікованої СУ, який призначається в наступних випадках:</w:t>
      </w:r>
    </w:p>
    <w:p w:rsidR="00A1725B" w:rsidRPr="00D368CC" w:rsidRDefault="00A1725B" w:rsidP="00A1725B">
      <w:pPr>
        <w:pStyle w:val="a5"/>
        <w:numPr>
          <w:ilvl w:val="0"/>
          <w:numId w:val="1"/>
        </w:numPr>
        <w:suppressLineNumbers/>
        <w:tabs>
          <w:tab w:val="clear" w:pos="1578"/>
          <w:tab w:val="num" w:pos="567"/>
        </w:tabs>
        <w:ind w:left="567" w:firstLine="0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надходження від Заявника інформації про суттєві зміни в СУ або організаційній структурі підприємства; </w:t>
      </w:r>
    </w:p>
    <w:p w:rsidR="00A1725B" w:rsidRPr="00D368CC" w:rsidRDefault="00A1725B" w:rsidP="00A1725B">
      <w:pPr>
        <w:pStyle w:val="a5"/>
        <w:numPr>
          <w:ilvl w:val="0"/>
          <w:numId w:val="1"/>
        </w:numPr>
        <w:suppressLineNumbers/>
        <w:tabs>
          <w:tab w:val="clear" w:pos="1578"/>
          <w:tab w:val="num" w:pos="567"/>
        </w:tabs>
        <w:ind w:left="567" w:firstLine="0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надходження інформації про обґрунтовані скарги або претензії споживачів продукції Заявника, наглядових або інших органів;</w:t>
      </w:r>
    </w:p>
    <w:p w:rsidR="00A1725B" w:rsidRPr="00D368CC" w:rsidRDefault="00A1725B" w:rsidP="00A1725B">
      <w:pPr>
        <w:pStyle w:val="a5"/>
        <w:numPr>
          <w:ilvl w:val="0"/>
          <w:numId w:val="1"/>
        </w:numPr>
        <w:suppressLineNumbers/>
        <w:tabs>
          <w:tab w:val="clear" w:pos="1578"/>
          <w:tab w:val="num" w:pos="567"/>
        </w:tabs>
        <w:ind w:left="567" w:firstLine="0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надходження інформації про неправильне або таке, що вводить в оману, використання Заявником факту сертифікації СУ (сертифікаційних документів, знаків або звітів аудиту);</w:t>
      </w:r>
    </w:p>
    <w:p w:rsidR="00A1725B" w:rsidRPr="00D368CC" w:rsidRDefault="00A1725B" w:rsidP="00A1725B">
      <w:pPr>
        <w:pStyle w:val="a5"/>
        <w:numPr>
          <w:ilvl w:val="0"/>
          <w:numId w:val="1"/>
        </w:numPr>
        <w:suppressLineNumbers/>
        <w:tabs>
          <w:tab w:val="clear" w:pos="1578"/>
          <w:tab w:val="num" w:pos="567"/>
        </w:tabs>
        <w:ind w:left="567" w:firstLine="0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за вимогою Заявника.</w:t>
      </w:r>
    </w:p>
    <w:p w:rsidR="00A1725B" w:rsidRPr="00D368CC" w:rsidRDefault="00A1725B" w:rsidP="00A1725B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lastRenderedPageBreak/>
        <w:t xml:space="preserve">Не пізніше ніж за два тижні до приблизної дати чергового планового НА ОС СУ в письмовій формі </w:t>
      </w:r>
      <w:r w:rsidR="00D368CC" w:rsidRPr="00D368CC">
        <w:rPr>
          <w:rFonts w:ascii="Times New Roman" w:eastAsia="MS Mincho" w:hAnsi="Times New Roman"/>
          <w:sz w:val="24"/>
          <w:szCs w:val="24"/>
        </w:rPr>
        <w:t xml:space="preserve">погоджує </w:t>
      </w:r>
      <w:r w:rsidRPr="00D368CC">
        <w:rPr>
          <w:rFonts w:ascii="Times New Roman" w:eastAsia="MS Mincho" w:hAnsi="Times New Roman"/>
          <w:sz w:val="24"/>
          <w:szCs w:val="24"/>
        </w:rPr>
        <w:t xml:space="preserve">із Заявником </w:t>
      </w:r>
      <w:r w:rsidR="00D368CC" w:rsidRPr="00D368CC">
        <w:rPr>
          <w:rFonts w:ascii="Times New Roman" w:eastAsia="MS Mincho" w:hAnsi="Times New Roman"/>
          <w:sz w:val="24"/>
          <w:szCs w:val="24"/>
        </w:rPr>
        <w:t xml:space="preserve">Програму та </w:t>
      </w:r>
      <w:r w:rsidRPr="00D368CC">
        <w:rPr>
          <w:rFonts w:ascii="Times New Roman" w:eastAsia="MS Mincho" w:hAnsi="Times New Roman"/>
          <w:sz w:val="24"/>
          <w:szCs w:val="24"/>
        </w:rPr>
        <w:t xml:space="preserve">конкретні дати проведення НА. Якщо Заявник прийняв рішення про </w:t>
      </w:r>
      <w:r w:rsidRPr="00D368CC">
        <w:rPr>
          <w:rFonts w:ascii="Times New Roman" w:eastAsia="MS Mincho" w:hAnsi="Times New Roman"/>
          <w:i/>
          <w:sz w:val="24"/>
          <w:szCs w:val="24"/>
        </w:rPr>
        <w:t>розширення сфери</w:t>
      </w:r>
      <w:r w:rsidRPr="00D368CC">
        <w:rPr>
          <w:rFonts w:ascii="Times New Roman" w:eastAsia="MS Mincho" w:hAnsi="Times New Roman"/>
          <w:sz w:val="24"/>
          <w:szCs w:val="24"/>
        </w:rPr>
        <w:t xml:space="preserve"> дії СУ та включення відповідного формулювання у текст сертифіката на СУ, він інформує про це керівника ОС СУ. </w:t>
      </w:r>
    </w:p>
    <w:p w:rsidR="00A1725B" w:rsidRPr="00D368CC" w:rsidRDefault="00A1725B" w:rsidP="00A1725B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Одночасно керівник ОС СУ призначає керівника групи аудиту та членів групи аудиту, які будуть проводити НА. Формування групи аудиту відбувається згідно вимог </w:t>
      </w:r>
      <w:r w:rsidRPr="00D368CC">
        <w:rPr>
          <w:rFonts w:ascii="Times New Roman" w:hAnsi="Times New Roman" w:cs="Times New Roman"/>
          <w:sz w:val="24"/>
          <w:szCs w:val="24"/>
        </w:rPr>
        <w:t>П ОС СУ-9.2-01-16</w:t>
      </w:r>
      <w:r w:rsidRPr="00D368CC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r w:rsidRPr="00D368CC">
        <w:rPr>
          <w:rFonts w:ascii="Times New Roman" w:hAnsi="Times New Roman" w:cs="Times New Roman"/>
          <w:sz w:val="24"/>
          <w:szCs w:val="24"/>
        </w:rPr>
        <w:t>П ОС СУ 9.2-0</w:t>
      </w:r>
      <w:r w:rsidRPr="00D368CC">
        <w:rPr>
          <w:rFonts w:ascii="Times New Roman" w:hAnsi="Times New Roman" w:cs="Times New Roman"/>
          <w:bCs/>
          <w:sz w:val="24"/>
          <w:szCs w:val="24"/>
        </w:rPr>
        <w:t>2-16</w:t>
      </w:r>
      <w:r w:rsidRPr="00D368CC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Pr="00D368CC">
        <w:rPr>
          <w:rFonts w:ascii="Times New Roman" w:eastAsia="MS Mincho" w:hAnsi="Times New Roman"/>
          <w:sz w:val="24"/>
          <w:szCs w:val="24"/>
        </w:rPr>
        <w:t xml:space="preserve"> Склад  групи аудиту та конкретні терміни проведення НА зазначаються у «Завданні на проведення НА»</w:t>
      </w:r>
      <w:r w:rsidRPr="00D368CC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Pr="00D368CC">
        <w:rPr>
          <w:rFonts w:ascii="Times New Roman" w:eastAsia="MS Mincho" w:hAnsi="Times New Roman"/>
          <w:sz w:val="24"/>
          <w:szCs w:val="24"/>
        </w:rPr>
        <w:t xml:space="preserve"> Аудитори та експерти або їх організація, що будуть здійснювати НА  не повинні надавати консультативних послуг Заявнику, СУ якого сертифікована. Всі члени групи аудиту підписують декларацію про незалежність та конфіденційність</w:t>
      </w:r>
      <w:r w:rsidRPr="00D368CC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A1725B" w:rsidRPr="00D368CC" w:rsidRDefault="00A1725B" w:rsidP="00A1725B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Протягом не більш ніж двох днів з моменту визначення конкретної дати НА відповідальний фахівець ОС СУ готує фінансові документи про оплату робіт із проведення НА за СУ. Якщо Заявник відмовляється від проведення НА або від його оплати, </w:t>
      </w:r>
      <w:r w:rsidRPr="00D368CC">
        <w:rPr>
          <w:rFonts w:ascii="Times New Roman" w:eastAsia="MS Mincho" w:hAnsi="Times New Roman"/>
          <w:i/>
          <w:sz w:val="24"/>
          <w:szCs w:val="24"/>
        </w:rPr>
        <w:t>дія сертифікату призупиняється або анулюється</w:t>
      </w:r>
      <w:r w:rsidRPr="00D368CC">
        <w:rPr>
          <w:rFonts w:ascii="Times New Roman" w:eastAsia="MS Mincho" w:hAnsi="Times New Roman"/>
          <w:sz w:val="24"/>
          <w:szCs w:val="24"/>
        </w:rPr>
        <w:t xml:space="preserve"> відповідно до даного Порядку.</w:t>
      </w:r>
    </w:p>
    <w:p w:rsidR="00A1725B" w:rsidRPr="00D368CC" w:rsidRDefault="00A1725B" w:rsidP="00657231">
      <w:pPr>
        <w:pStyle w:val="a5"/>
        <w:suppressLineNumbers/>
        <w:jc w:val="both"/>
        <w:rPr>
          <w:rFonts w:ascii="Times New Roman" w:eastAsia="MS Mincho" w:hAnsi="Times New Roman"/>
          <w:b/>
          <w:sz w:val="24"/>
          <w:szCs w:val="24"/>
        </w:rPr>
      </w:pPr>
      <w:r w:rsidRPr="00D368CC">
        <w:rPr>
          <w:rFonts w:ascii="Times New Roman" w:eastAsia="MS Mincho" w:hAnsi="Times New Roman"/>
          <w:b/>
          <w:sz w:val="24"/>
          <w:szCs w:val="24"/>
        </w:rPr>
        <w:t xml:space="preserve">Визначення об'єктів </w:t>
      </w:r>
      <w:r w:rsidRPr="00D368CC">
        <w:rPr>
          <w:rFonts w:ascii="Times New Roman" w:hAnsi="Times New Roman" w:cs="Times New Roman"/>
          <w:b/>
          <w:sz w:val="24"/>
          <w:szCs w:val="24"/>
        </w:rPr>
        <w:t>наглядового аудиту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368CC">
        <w:rPr>
          <w:rFonts w:ascii="Times New Roman" w:eastAsia="MS Mincho" w:hAnsi="Times New Roman"/>
          <w:color w:val="000000"/>
          <w:sz w:val="24"/>
          <w:szCs w:val="24"/>
        </w:rPr>
        <w:t xml:space="preserve">Не менш ніж за два тижні до запланованого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hAnsi="Times New Roman"/>
          <w:b/>
          <w:sz w:val="24"/>
          <w:szCs w:val="24"/>
        </w:rPr>
        <w:t xml:space="preserve"> </w:t>
      </w:r>
      <w:r w:rsidRPr="00D368CC">
        <w:rPr>
          <w:rFonts w:ascii="Times New Roman" w:eastAsia="MS Mincho" w:hAnsi="Times New Roman"/>
          <w:color w:val="000000"/>
          <w:sz w:val="24"/>
          <w:szCs w:val="24"/>
        </w:rPr>
        <w:t xml:space="preserve">керівник групи аудиту просить Заявника надати інформацію щодо змін, які відбулися в СУ з моменту її сертифікації або попереднього НА. Заявник повинен надати в ОС СУ дані </w:t>
      </w:r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про зміни у СУ</w:t>
      </w:r>
      <w:r w:rsidR="00D368CC"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(за наявності)</w:t>
      </w:r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68CC">
        <w:rPr>
          <w:rFonts w:ascii="Times New Roman" w:eastAsia="MS Mincho" w:hAnsi="Times New Roman" w:cs="Times New Roman"/>
          <w:sz w:val="24"/>
          <w:szCs w:val="24"/>
        </w:rPr>
        <w:t>Кр</w:t>
      </w:r>
      <w:proofErr w:type="gramEnd"/>
      <w:r w:rsidRPr="00D368CC">
        <w:rPr>
          <w:rFonts w:ascii="Times New Roman" w:eastAsia="MS Mincho" w:hAnsi="Times New Roman" w:cs="Times New Roman"/>
          <w:sz w:val="24"/>
          <w:szCs w:val="24"/>
        </w:rPr>
        <w:t>ім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змін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у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сертифікованій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СУ,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об'єктами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є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елементи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процеси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СУ і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об'єкти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виробництва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які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мали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проблеми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при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попередньому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або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остаточному </w:t>
      </w: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оцінюванні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СУ. </w:t>
      </w:r>
      <w:r w:rsidRPr="00D368CC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наглядових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аудитів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8CC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щонайменше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: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a)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аудити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аналізування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,</w:t>
      </w:r>
    </w:p>
    <w:p w:rsidR="00A1725B" w:rsidRPr="00D368CC" w:rsidRDefault="00A1725B" w:rsidP="00657231">
      <w:pPr>
        <w:suppressLineNumber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b)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ужитих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невідповідностей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аудиту,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c)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,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d)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сертифікованого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,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е)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хід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запланованих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направлені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постійне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,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f)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постійний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оперативний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контроль,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g)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ірка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h)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знакі</w:t>
      </w:r>
      <w:proofErr w:type="gramStart"/>
      <w:r w:rsidRPr="00D368C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368CC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посилань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сертифікацію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Якщо Заявник прийняв рішення про розширення сфери дії сертифіката на СУ, то відповідна діяльність, процеси та пов'язані з цим зміни в СУ також повинні бути об'єктом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 xml:space="preserve">. Рішення про відповідність такої зміненої СУ вимогам стандарту приймається за результатами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>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Якщо ОС СУ </w:t>
      </w:r>
      <w:r w:rsidRPr="00D368CC">
        <w:rPr>
          <w:rFonts w:ascii="Times New Roman" w:hAnsi="Times New Roman" w:cs="Times New Roman"/>
          <w:sz w:val="24"/>
          <w:szCs w:val="24"/>
        </w:rPr>
        <w:t xml:space="preserve">встановлено, що підприємством не виконуються вимоги до системи, підтверджені під час сертифікації, ОС СУ приймає рішення </w:t>
      </w:r>
      <w:r w:rsidRPr="00D368CC">
        <w:rPr>
          <w:rFonts w:ascii="Times New Roman" w:hAnsi="Times New Roman" w:cs="Times New Roman"/>
          <w:i/>
          <w:sz w:val="24"/>
          <w:szCs w:val="24"/>
        </w:rPr>
        <w:t>про скорочення сфери</w:t>
      </w:r>
      <w:r w:rsidRPr="00D368CC">
        <w:rPr>
          <w:rFonts w:ascii="Times New Roman" w:hAnsi="Times New Roman" w:cs="Times New Roman"/>
          <w:sz w:val="24"/>
          <w:szCs w:val="24"/>
        </w:rPr>
        <w:t xml:space="preserve"> сертифікації системи.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Проведення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D368CC">
        <w:rPr>
          <w:rFonts w:ascii="Times New Roman" w:eastAsia="MS Mincho" w:hAnsi="Times New Roman"/>
          <w:sz w:val="24"/>
          <w:szCs w:val="24"/>
        </w:rPr>
        <w:t xml:space="preserve"> місці.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Кожен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hAnsi="Times New Roman"/>
          <w:b/>
          <w:sz w:val="24"/>
          <w:szCs w:val="24"/>
        </w:rPr>
        <w:t xml:space="preserve"> </w:t>
      </w:r>
      <w:r w:rsidRPr="00D368CC">
        <w:rPr>
          <w:rFonts w:ascii="Times New Roman" w:eastAsia="MS Mincho" w:hAnsi="Times New Roman"/>
          <w:sz w:val="24"/>
          <w:szCs w:val="24"/>
        </w:rPr>
        <w:t>складається з наступних етапів:</w:t>
      </w:r>
    </w:p>
    <w:p w:rsidR="00A1725B" w:rsidRPr="00D368CC" w:rsidRDefault="00A1725B" w:rsidP="00657231">
      <w:pPr>
        <w:pStyle w:val="a5"/>
        <w:numPr>
          <w:ilvl w:val="0"/>
          <w:numId w:val="1"/>
        </w:numPr>
        <w:suppressLineNumbers/>
        <w:tabs>
          <w:tab w:val="clear" w:pos="1578"/>
          <w:tab w:val="num" w:pos="709"/>
        </w:tabs>
        <w:ind w:left="709" w:firstLine="0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складання і затвердження плану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>;</w:t>
      </w:r>
    </w:p>
    <w:p w:rsidR="00A1725B" w:rsidRPr="00D368CC" w:rsidRDefault="00A1725B" w:rsidP="00657231">
      <w:pPr>
        <w:pStyle w:val="a5"/>
        <w:numPr>
          <w:ilvl w:val="0"/>
          <w:numId w:val="1"/>
        </w:numPr>
        <w:suppressLineNumbers/>
        <w:tabs>
          <w:tab w:val="clear" w:pos="1578"/>
          <w:tab w:val="num" w:pos="709"/>
        </w:tabs>
        <w:ind w:left="709" w:firstLine="0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підготовка робочих документів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>;</w:t>
      </w:r>
    </w:p>
    <w:p w:rsidR="00A1725B" w:rsidRPr="00D368CC" w:rsidRDefault="00A1725B" w:rsidP="00657231">
      <w:pPr>
        <w:pStyle w:val="a5"/>
        <w:numPr>
          <w:ilvl w:val="0"/>
          <w:numId w:val="1"/>
        </w:numPr>
        <w:suppressLineNumbers/>
        <w:tabs>
          <w:tab w:val="clear" w:pos="1578"/>
          <w:tab w:val="num" w:pos="709"/>
        </w:tabs>
        <w:ind w:left="709" w:firstLine="0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проведення вступної наради;</w:t>
      </w:r>
    </w:p>
    <w:p w:rsidR="00A1725B" w:rsidRPr="00D368CC" w:rsidRDefault="00A1725B" w:rsidP="00657231">
      <w:pPr>
        <w:pStyle w:val="a5"/>
        <w:numPr>
          <w:ilvl w:val="0"/>
          <w:numId w:val="1"/>
        </w:numPr>
        <w:suppressLineNumbers/>
        <w:tabs>
          <w:tab w:val="clear" w:pos="1578"/>
          <w:tab w:val="num" w:pos="709"/>
        </w:tabs>
        <w:ind w:left="709" w:firstLine="0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проведення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>;</w:t>
      </w:r>
    </w:p>
    <w:p w:rsidR="00A1725B" w:rsidRPr="00D368CC" w:rsidRDefault="00A1725B" w:rsidP="00657231">
      <w:pPr>
        <w:pStyle w:val="a5"/>
        <w:numPr>
          <w:ilvl w:val="0"/>
          <w:numId w:val="1"/>
        </w:numPr>
        <w:suppressLineNumbers/>
        <w:tabs>
          <w:tab w:val="clear" w:pos="1578"/>
          <w:tab w:val="num" w:pos="709"/>
        </w:tabs>
        <w:ind w:left="709" w:firstLine="0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проведення заключної наради;</w:t>
      </w:r>
    </w:p>
    <w:p w:rsidR="00A1725B" w:rsidRPr="00D368CC" w:rsidRDefault="00A1725B" w:rsidP="00657231">
      <w:pPr>
        <w:pStyle w:val="a5"/>
        <w:numPr>
          <w:ilvl w:val="0"/>
          <w:numId w:val="1"/>
        </w:numPr>
        <w:suppressLineNumbers/>
        <w:tabs>
          <w:tab w:val="clear" w:pos="1578"/>
          <w:tab w:val="num" w:pos="709"/>
        </w:tabs>
        <w:ind w:left="709" w:firstLine="0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підготовка звіту;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Протягом тижня після отримання від Заявника інформації про зміни в СУ керівник групи аудиту разом з групою аудиту готує план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 xml:space="preserve"> та узгоджує його з Заявником. Заявник визначає відповідальних осіб зі свого боку та повертає план в ОС СУ. Після цього план вважається погодженим. Керівник групи аудиту передає остаточний варіант плану на початку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A1725B" w:rsidRPr="00D368CC" w:rsidRDefault="00A1725B" w:rsidP="00657231">
      <w:pPr>
        <w:pStyle w:val="a5"/>
        <w:suppressLineNumbers/>
        <w:tabs>
          <w:tab w:val="left" w:pos="709"/>
        </w:tabs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Для виконання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>, реєстрації і узагальнення його результатів група аудиту під керівництвом керівника групи аудиту готує:</w:t>
      </w:r>
    </w:p>
    <w:p w:rsidR="00A1725B" w:rsidRPr="00D368CC" w:rsidRDefault="00A1725B" w:rsidP="00657231">
      <w:pPr>
        <w:pStyle w:val="a5"/>
        <w:numPr>
          <w:ilvl w:val="0"/>
          <w:numId w:val="1"/>
        </w:numPr>
        <w:suppressLineNumbers/>
        <w:tabs>
          <w:tab w:val="clear" w:pos="1578"/>
          <w:tab w:val="left" w:pos="709"/>
        </w:tabs>
        <w:ind w:left="0" w:firstLine="284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протокол вступної наради</w:t>
      </w:r>
      <w:r w:rsidRPr="00D368CC">
        <w:rPr>
          <w:rFonts w:ascii="Times New Roman" w:eastAsia="MS Mincho" w:hAnsi="Times New Roman"/>
          <w:color w:val="000000"/>
          <w:sz w:val="24"/>
          <w:szCs w:val="24"/>
        </w:rPr>
        <w:t>;</w:t>
      </w:r>
    </w:p>
    <w:p w:rsidR="00A1725B" w:rsidRPr="00D368CC" w:rsidRDefault="00A1725B" w:rsidP="00657231">
      <w:pPr>
        <w:pStyle w:val="a5"/>
        <w:numPr>
          <w:ilvl w:val="0"/>
          <w:numId w:val="1"/>
        </w:numPr>
        <w:suppressLineNumbers/>
        <w:tabs>
          <w:tab w:val="clear" w:pos="1578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lastRenderedPageBreak/>
        <w:t>підтвердження плану аудиту (включаючи тип і сферу аудиту, завдання і</w:t>
      </w:r>
      <w:r w:rsidR="00657231" w:rsidRPr="00D368CC">
        <w:rPr>
          <w:rFonts w:ascii="Times New Roman" w:hAnsi="Times New Roman" w:cs="Times New Roman"/>
          <w:sz w:val="24"/>
          <w:szCs w:val="24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t>критерії), будь-які зміни та інші відповідні домовленості</w:t>
      </w:r>
      <w:r w:rsidR="00657231" w:rsidRPr="00D368CC">
        <w:rPr>
          <w:rFonts w:ascii="Times New Roman" w:hAnsi="Times New Roman" w:cs="Times New Roman"/>
          <w:sz w:val="24"/>
          <w:szCs w:val="24"/>
        </w:rPr>
        <w:t xml:space="preserve"> з Замовником,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такі як д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ата і час заключної наради, проміжні наради між групою з аудиту та керівництвом клієнта;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368CC">
        <w:rPr>
          <w:rFonts w:ascii="Times New Roman" w:eastAsia="MS Mincho" w:hAnsi="Times New Roman"/>
          <w:color w:val="000000"/>
          <w:sz w:val="24"/>
          <w:szCs w:val="24"/>
        </w:rPr>
        <w:t xml:space="preserve">- </w:t>
      </w:r>
      <w:r w:rsidRPr="00D368CC">
        <w:rPr>
          <w:rFonts w:ascii="Times New Roman" w:eastAsia="MS Mincho" w:hAnsi="Times New Roman"/>
          <w:color w:val="000000"/>
          <w:sz w:val="24"/>
          <w:szCs w:val="24"/>
        </w:rPr>
        <w:tab/>
        <w:t xml:space="preserve">листи реєстрації невідповідностей; 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- </w:t>
      </w:r>
      <w:r w:rsidRPr="00D368CC">
        <w:rPr>
          <w:rFonts w:ascii="Times New Roman" w:eastAsia="MS Mincho" w:hAnsi="Times New Roman"/>
          <w:sz w:val="24"/>
          <w:szCs w:val="24"/>
        </w:rPr>
        <w:tab/>
        <w:t xml:space="preserve">список учасників групи аудиту з боку </w:t>
      </w:r>
      <w:r w:rsidR="00657231" w:rsidRPr="00D368CC">
        <w:rPr>
          <w:rFonts w:ascii="Times New Roman" w:eastAsia="MS Mincho" w:hAnsi="Times New Roman"/>
          <w:color w:val="000000"/>
          <w:sz w:val="24"/>
          <w:szCs w:val="24"/>
        </w:rPr>
        <w:t>Замовника</w:t>
      </w:r>
      <w:r w:rsidRPr="00D368CC">
        <w:rPr>
          <w:rFonts w:ascii="Times New Roman" w:eastAsia="MS Mincho" w:hAnsi="Times New Roman"/>
          <w:color w:val="000000"/>
          <w:sz w:val="24"/>
          <w:szCs w:val="24"/>
        </w:rPr>
        <w:t>;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368CC">
        <w:rPr>
          <w:rFonts w:ascii="Times New Roman" w:eastAsia="MS Mincho" w:hAnsi="Times New Roman"/>
          <w:color w:val="000000"/>
          <w:sz w:val="24"/>
          <w:szCs w:val="24"/>
        </w:rPr>
        <w:t xml:space="preserve">- </w:t>
      </w:r>
      <w:r w:rsidRPr="00D368CC">
        <w:rPr>
          <w:rFonts w:ascii="Times New Roman" w:eastAsia="MS Mincho" w:hAnsi="Times New Roman"/>
          <w:color w:val="000000"/>
          <w:sz w:val="24"/>
          <w:szCs w:val="24"/>
        </w:rPr>
        <w:tab/>
        <w:t xml:space="preserve">контрольні </w:t>
      </w:r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питання для НА;</w:t>
      </w:r>
    </w:p>
    <w:p w:rsidR="00A1725B" w:rsidRPr="00D368CC" w:rsidRDefault="00A1725B" w:rsidP="00657231">
      <w:pPr>
        <w:pStyle w:val="a5"/>
        <w:suppressLineNumbers/>
        <w:ind w:left="-161" w:firstLine="284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- </w:t>
      </w:r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>анкету оцінки членів групи аудиту з боку Замовника;</w:t>
      </w:r>
    </w:p>
    <w:p w:rsidR="00A1725B" w:rsidRPr="00D368CC" w:rsidRDefault="00A1725B" w:rsidP="00657231">
      <w:pPr>
        <w:pStyle w:val="a5"/>
        <w:suppressLineNumbers/>
        <w:ind w:left="-161" w:firstLine="284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D368CC">
        <w:rPr>
          <w:rFonts w:ascii="Times New Roman" w:eastAsia="MS Mincho" w:hAnsi="Times New Roman"/>
          <w:color w:val="000000"/>
          <w:sz w:val="24"/>
          <w:szCs w:val="24"/>
        </w:rPr>
        <w:t xml:space="preserve">  - </w:t>
      </w:r>
      <w:r w:rsidRPr="00D368CC">
        <w:rPr>
          <w:rFonts w:ascii="Times New Roman" w:eastAsia="MS Mincho" w:hAnsi="Times New Roman"/>
          <w:color w:val="000000"/>
          <w:sz w:val="24"/>
          <w:szCs w:val="24"/>
        </w:rPr>
        <w:tab/>
        <w:t>протокол заключної наради.</w:t>
      </w:r>
    </w:p>
    <w:p w:rsidR="00A1725B" w:rsidRPr="00D368CC" w:rsidRDefault="00A1725B" w:rsidP="00657231">
      <w:pPr>
        <w:pStyle w:val="a5"/>
        <w:suppressLineNumbers/>
        <w:tabs>
          <w:tab w:val="num" w:pos="284"/>
        </w:tabs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Використання форм не повинно обмежувати та ускладнювати проведення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1725B" w:rsidRPr="00D368CC" w:rsidRDefault="00A1725B" w:rsidP="00B52D1B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68CC">
        <w:rPr>
          <w:rFonts w:ascii="Times New Roman" w:hAnsi="Times New Roman" w:cs="Times New Roman"/>
          <w:color w:val="000000"/>
          <w:sz w:val="24"/>
          <w:szCs w:val="24"/>
        </w:rPr>
        <w:t>Керівник</w:t>
      </w:r>
      <w:proofErr w:type="spellEnd"/>
      <w:r w:rsidRPr="00D3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D368CC">
        <w:rPr>
          <w:rFonts w:ascii="Times New Roman" w:hAnsi="Times New Roman" w:cs="Times New Roman"/>
          <w:color w:val="000000"/>
          <w:sz w:val="24"/>
          <w:szCs w:val="24"/>
        </w:rPr>
        <w:t xml:space="preserve"> аудиту, повинен </w:t>
      </w:r>
      <w:proofErr w:type="spellStart"/>
      <w:r w:rsidRPr="00D368CC">
        <w:rPr>
          <w:rFonts w:ascii="Times New Roman" w:hAnsi="Times New Roman" w:cs="Times New Roman"/>
          <w:color w:val="000000"/>
          <w:sz w:val="24"/>
          <w:szCs w:val="24"/>
        </w:rPr>
        <w:t>розглянути</w:t>
      </w:r>
      <w:proofErr w:type="spellEnd"/>
      <w:r w:rsidRPr="00D3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color w:val="000000"/>
          <w:sz w:val="24"/>
          <w:szCs w:val="24"/>
        </w:rPr>
        <w:t>ризики</w:t>
      </w:r>
      <w:proofErr w:type="spellEnd"/>
      <w:r w:rsidRPr="00D3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368C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368CC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D368CC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D368CC">
        <w:rPr>
          <w:rFonts w:ascii="Times New Roman" w:hAnsi="Times New Roman" w:cs="Times New Roman"/>
          <w:color w:val="000000"/>
          <w:sz w:val="24"/>
          <w:szCs w:val="24"/>
        </w:rPr>
        <w:t>розробки</w:t>
      </w:r>
      <w:proofErr w:type="spellEnd"/>
      <w:r w:rsidRPr="00D368CC">
        <w:rPr>
          <w:rFonts w:ascii="Times New Roman" w:hAnsi="Times New Roman" w:cs="Times New Roman"/>
          <w:color w:val="000000"/>
          <w:sz w:val="24"/>
          <w:szCs w:val="24"/>
        </w:rPr>
        <w:t xml:space="preserve"> плану аудиту. </w:t>
      </w:r>
    </w:p>
    <w:p w:rsidR="00A1725B" w:rsidRPr="00D368CC" w:rsidRDefault="00B52D1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 w:cs="Times New Roman"/>
          <w:sz w:val="24"/>
          <w:szCs w:val="24"/>
        </w:rPr>
        <w:t>В</w:t>
      </w:r>
      <w:r w:rsidR="00A1725B" w:rsidRPr="00D368CC">
        <w:rPr>
          <w:rFonts w:ascii="Times New Roman" w:eastAsia="MS Mincho" w:hAnsi="Times New Roman" w:cs="Times New Roman"/>
          <w:sz w:val="24"/>
          <w:szCs w:val="24"/>
        </w:rPr>
        <w:t>ступна нарада</w:t>
      </w:r>
      <w:r w:rsidR="00A1725B" w:rsidRPr="00D368CC">
        <w:rPr>
          <w:rFonts w:ascii="Times New Roman" w:eastAsia="MS Mincho" w:hAnsi="Times New Roman"/>
          <w:sz w:val="24"/>
          <w:szCs w:val="24"/>
        </w:rPr>
        <w:t xml:space="preserve"> проводиться відповідно до вимог </w:t>
      </w:r>
      <w:r w:rsidR="00A1725B" w:rsidRPr="00D368CC">
        <w:rPr>
          <w:rFonts w:ascii="Times New Roman" w:hAnsi="Times New Roman" w:cs="Times New Roman"/>
          <w:sz w:val="24"/>
          <w:szCs w:val="24"/>
        </w:rPr>
        <w:t>П ОС СУ-9.2-01-16</w:t>
      </w:r>
      <w:r w:rsidR="00A1725B" w:rsidRPr="00D368CC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r w:rsidR="00A1725B" w:rsidRPr="00D368CC">
        <w:rPr>
          <w:rFonts w:ascii="Times New Roman" w:hAnsi="Times New Roman" w:cs="Times New Roman"/>
          <w:sz w:val="24"/>
          <w:szCs w:val="24"/>
        </w:rPr>
        <w:t>П ОС СУ 9.2-0</w:t>
      </w:r>
      <w:r w:rsidR="00A1725B" w:rsidRPr="00D368CC">
        <w:rPr>
          <w:rFonts w:ascii="Times New Roman" w:hAnsi="Times New Roman" w:cs="Times New Roman"/>
          <w:bCs/>
          <w:sz w:val="24"/>
          <w:szCs w:val="24"/>
        </w:rPr>
        <w:t>2-16 з врахуванням того, що це наглядовий аудит</w:t>
      </w:r>
      <w:r w:rsidR="00A1725B" w:rsidRPr="00D368CC">
        <w:rPr>
          <w:rFonts w:ascii="Times New Roman" w:eastAsia="MS Mincho" w:hAnsi="Times New Roman"/>
          <w:sz w:val="24"/>
          <w:szCs w:val="24"/>
        </w:rPr>
        <w:t xml:space="preserve"> та оформляться протоколом. 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При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 xml:space="preserve"> проводиться аналіз відповідності роботи підприємства документам СУ, а також шляхом спостереження за функціонуванням елементів СУ і об’єктів виробництва за встановленими процесами СУ, опитування з належною етикою.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/>
          <w:sz w:val="24"/>
          <w:szCs w:val="24"/>
        </w:rPr>
        <w:t>на</w:t>
      </w:r>
      <w:proofErr w:type="spellEnd"/>
      <w:r w:rsidRPr="00D368CC">
        <w:rPr>
          <w:rFonts w:ascii="Times New Roman" w:eastAsia="MS Mincho" w:hAnsi="Times New Roman"/>
          <w:sz w:val="24"/>
          <w:szCs w:val="24"/>
        </w:rPr>
        <w:t xml:space="preserve"> місці проводиться згідно вимог ДСТУ ISO 19011.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На підставі угоди, укладеної при отриманні сертифіката на СУ, група аудиту дає запит Заявнику щодо надання інформації стосовно наявності претензій і рекламацій до СУ та вжитих заходів. Правильне використання сертифіката на СУ, а також варіанти неправильного використання описані в угоді. 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Всі спостереження, виконані в ході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, повинні бути задокументовані. 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368CC">
        <w:rPr>
          <w:rFonts w:ascii="Times New Roman" w:eastAsia="MS Mincho" w:hAnsi="Times New Roman" w:cs="Times New Roman"/>
          <w:sz w:val="24"/>
          <w:szCs w:val="24"/>
        </w:rPr>
        <w:t>Невідповідності повинні бути визначені згідно до вимог стандарту. Всі виявлені невідповідності повинні бути зареєстровані в листах реєстрації невідповідностей</w:t>
      </w:r>
      <w:r w:rsidR="00B52D1B" w:rsidRPr="00D368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з обов’язковим підписом представника Заявника, в чиїй присутності виявлена невідповідність. 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заключною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нарадою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з аудиту </w:t>
      </w:r>
      <w:proofErr w:type="gramStart"/>
      <w:r w:rsidRPr="00D368CC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: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а)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 і будь-яку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зі</w:t>
      </w:r>
      <w:proofErr w:type="gramStart"/>
      <w:r w:rsidRPr="00D368CC">
        <w:rPr>
          <w:rFonts w:ascii="Times New Roman" w:hAnsi="Times New Roman" w:cs="Times New Roman"/>
          <w:sz w:val="24"/>
          <w:szCs w:val="24"/>
        </w:rPr>
        <w:t>брана</w:t>
      </w:r>
      <w:proofErr w:type="spellEnd"/>
      <w:proofErr w:type="gramEnd"/>
      <w:r w:rsidRPr="00D368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аудиту;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68CC">
        <w:rPr>
          <w:rFonts w:ascii="Times New Roman" w:hAnsi="Times New Roman" w:cs="Times New Roman"/>
          <w:sz w:val="24"/>
          <w:szCs w:val="24"/>
        </w:rPr>
        <w:t>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узгодити</w:t>
      </w:r>
      <w:proofErr w:type="spellEnd"/>
      <w:proofErr w:type="gram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аудиту, з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невизначеності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властива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аудиту;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68CC">
        <w:rPr>
          <w:rFonts w:ascii="Times New Roman" w:hAnsi="Times New Roman" w:cs="Times New Roman"/>
          <w:sz w:val="24"/>
          <w:szCs w:val="24"/>
        </w:rPr>
        <w:t>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proofErr w:type="gramEnd"/>
      <w:r w:rsidRPr="00D368CC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подальші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;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68CC">
        <w:rPr>
          <w:rFonts w:ascii="Times New Roman" w:hAnsi="Times New Roman" w:cs="Times New Roman"/>
          <w:sz w:val="24"/>
          <w:szCs w:val="24"/>
        </w:rPr>
        <w:t>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підтвердити</w:t>
      </w:r>
      <w:proofErr w:type="spellEnd"/>
      <w:proofErr w:type="gram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доцільність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плану аудиту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час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аудиту, частоту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наглядів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).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Заключна нарада проводиться відповідно до вимог </w:t>
      </w:r>
      <w:r w:rsidRPr="00D368CC">
        <w:rPr>
          <w:rFonts w:ascii="Times New Roman" w:hAnsi="Times New Roman" w:cs="Times New Roman"/>
          <w:sz w:val="24"/>
          <w:szCs w:val="24"/>
        </w:rPr>
        <w:t>П ОС СУ-9.2-01-16</w:t>
      </w:r>
      <w:r w:rsidRPr="00D368CC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r w:rsidRPr="00D368CC">
        <w:rPr>
          <w:rFonts w:ascii="Times New Roman" w:hAnsi="Times New Roman" w:cs="Times New Roman"/>
          <w:sz w:val="24"/>
          <w:szCs w:val="24"/>
        </w:rPr>
        <w:t>П ОС СУ 9.2-0</w:t>
      </w:r>
      <w:r w:rsidRPr="00D368CC">
        <w:rPr>
          <w:rFonts w:ascii="Times New Roman" w:hAnsi="Times New Roman" w:cs="Times New Roman"/>
          <w:bCs/>
          <w:sz w:val="24"/>
          <w:szCs w:val="24"/>
        </w:rPr>
        <w:t>2-16 з врахуванням</w:t>
      </w:r>
      <w:r w:rsidRPr="00D368CC">
        <w:rPr>
          <w:rFonts w:ascii="Times New Roman" w:eastAsia="MS Mincho" w:hAnsi="Times New Roman" w:cs="Times New Roman"/>
          <w:sz w:val="24"/>
          <w:szCs w:val="24"/>
        </w:rPr>
        <w:t>. Нарада оформлюється протоколом</w:t>
      </w:r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Також оформляється анкета оцінки а</w:t>
      </w:r>
      <w:r w:rsidRPr="00D368CC">
        <w:rPr>
          <w:rFonts w:ascii="Times New Roman" w:eastAsia="MS Mincho" w:hAnsi="Times New Roman"/>
          <w:sz w:val="24"/>
          <w:szCs w:val="24"/>
        </w:rPr>
        <w:t>удиторської групи зі сторони Заявника</w:t>
      </w:r>
      <w:r w:rsidRPr="00D368CC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За результатами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 xml:space="preserve"> керівник групи аудиту складає звіт відповідно не пізніше, ніж через три тижні після завершення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 xml:space="preserve">. Звіт передається в ОС СУ для експертизи і прийняття рішення за результатами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За результатами експертизи звітних документів та прийняття рішення за результатами </w:t>
      </w:r>
      <w:r w:rsidRPr="00D368CC">
        <w:rPr>
          <w:rFonts w:ascii="Times New Roman" w:hAnsi="Times New Roman" w:cs="Times New Roman"/>
          <w:sz w:val="24"/>
          <w:szCs w:val="24"/>
        </w:rPr>
        <w:t>НА</w:t>
      </w:r>
      <w:r w:rsidRPr="00D368CC">
        <w:rPr>
          <w:rFonts w:ascii="Times New Roman" w:eastAsia="MS Mincho" w:hAnsi="Times New Roman"/>
          <w:sz w:val="24"/>
          <w:szCs w:val="24"/>
        </w:rPr>
        <w:t xml:space="preserve"> СУ можливі наступні висновки:</w:t>
      </w:r>
    </w:p>
    <w:p w:rsidR="00A1725B" w:rsidRPr="00D368CC" w:rsidRDefault="00A1725B" w:rsidP="00657231">
      <w:pPr>
        <w:pStyle w:val="a5"/>
        <w:numPr>
          <w:ilvl w:val="0"/>
          <w:numId w:val="1"/>
        </w:numPr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підтвердження дії сертифікату;</w:t>
      </w:r>
    </w:p>
    <w:p w:rsidR="00A1725B" w:rsidRPr="00D368CC" w:rsidRDefault="00A1725B" w:rsidP="00657231">
      <w:pPr>
        <w:pStyle w:val="a5"/>
        <w:numPr>
          <w:ilvl w:val="0"/>
          <w:numId w:val="1"/>
        </w:numPr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призупинення дії сертифікат;</w:t>
      </w:r>
    </w:p>
    <w:p w:rsidR="00A1725B" w:rsidRPr="00D368CC" w:rsidRDefault="00A1725B" w:rsidP="00657231">
      <w:pPr>
        <w:pStyle w:val="a5"/>
        <w:numPr>
          <w:ilvl w:val="0"/>
          <w:numId w:val="1"/>
        </w:numPr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анулювання сертифікату;</w:t>
      </w:r>
    </w:p>
    <w:p w:rsidR="00A1725B" w:rsidRPr="00D368CC" w:rsidRDefault="00A1725B" w:rsidP="00657231">
      <w:pPr>
        <w:pStyle w:val="a5"/>
        <w:numPr>
          <w:ilvl w:val="0"/>
          <w:numId w:val="1"/>
        </w:numPr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зміна сфери дії сертифікату.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Інформація про проходження НА та прийняте ОС СУ рішення міститься у звіті за результатами НА.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ОС СУ по запиту надає перелік сертифікованих СУ, та інформацію про нагляд за ними.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68CC">
        <w:rPr>
          <w:rFonts w:ascii="Times New Roman" w:hAnsi="Times New Roman" w:cs="Times New Roman"/>
          <w:i/>
          <w:sz w:val="24"/>
          <w:szCs w:val="24"/>
          <w:lang w:val="uk-UA"/>
        </w:rPr>
        <w:t>Підтримування сертифікації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  <w:lang w:val="uk-UA"/>
        </w:rPr>
        <w:t xml:space="preserve">ОС підтримує сертифікацію, базуючись на демонстрації того, що Замовник продовжує задовольняти вимоги стандарту СУ. </w:t>
      </w:r>
      <w:r w:rsidRPr="00D368CC">
        <w:rPr>
          <w:rFonts w:ascii="Times New Roman" w:hAnsi="Times New Roman" w:cs="Times New Roman"/>
          <w:sz w:val="24"/>
          <w:szCs w:val="24"/>
        </w:rPr>
        <w:t xml:space="preserve">ОС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сертифікацію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базуючись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на позитивному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 без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незалежної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</w:t>
      </w:r>
      <w:proofErr w:type="spellEnd"/>
    </w:p>
    <w:p w:rsidR="00A1725B" w:rsidRPr="00D368CC" w:rsidRDefault="00A1725B" w:rsidP="00657231">
      <w:pPr>
        <w:suppressLineNumbers/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a)</w:t>
      </w:r>
      <w:r w:rsidRPr="00D368C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призупинення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ОС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систему, яка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вимага</w:t>
      </w:r>
      <w:proofErr w:type="gramStart"/>
      <w:r w:rsidRPr="00D368C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</w:rPr>
        <w:lastRenderedPageBreak/>
        <w:t xml:space="preserve">аудиту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повідомляв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ОС про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ініціювати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компетентним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персоналом, таким,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не проводив аудит,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сертифікацію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725B" w:rsidRPr="00D368CC" w:rsidRDefault="00A1725B" w:rsidP="00657231">
      <w:pPr>
        <w:suppressLineNumbers/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b)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компетентний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персонал ОС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ідтвердити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виконується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.</w:t>
      </w:r>
    </w:p>
    <w:p w:rsidR="00A1725B" w:rsidRPr="00D368CC" w:rsidRDefault="00B52D1B" w:rsidP="00B52D1B">
      <w:pPr>
        <w:pStyle w:val="a5"/>
        <w:suppressLineNumbers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368CC">
        <w:rPr>
          <w:rFonts w:ascii="Times New Roman" w:eastAsia="MS Mincho" w:hAnsi="Times New Roman" w:cs="Times New Roman"/>
          <w:i/>
          <w:sz w:val="24"/>
          <w:szCs w:val="24"/>
        </w:rPr>
        <w:t xml:space="preserve">   </w:t>
      </w:r>
      <w:r w:rsidR="00A1725B" w:rsidRPr="00D368CC">
        <w:rPr>
          <w:rFonts w:ascii="Times New Roman" w:eastAsia="MS Mincho" w:hAnsi="Times New Roman" w:cs="Times New Roman"/>
          <w:i/>
          <w:sz w:val="24"/>
          <w:szCs w:val="24"/>
        </w:rPr>
        <w:t>Підтвердженням дії сертифікату на СУ</w:t>
      </w:r>
      <w:r w:rsidR="00A1725B" w:rsidRPr="00D368CC">
        <w:rPr>
          <w:rFonts w:ascii="Times New Roman" w:eastAsia="MS Mincho" w:hAnsi="Times New Roman" w:cs="Times New Roman"/>
          <w:sz w:val="24"/>
          <w:szCs w:val="24"/>
        </w:rPr>
        <w:t xml:space="preserve">  є: 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D368CC">
        <w:rPr>
          <w:rFonts w:ascii="Times New Roman" w:eastAsia="MS Mincho" w:hAnsi="Times New Roman" w:cs="Times New Roman"/>
          <w:sz w:val="24"/>
          <w:szCs w:val="24"/>
        </w:rPr>
        <w:t>-повна</w:t>
      </w:r>
      <w:proofErr w:type="spellEnd"/>
      <w:r w:rsidRPr="00D368CC">
        <w:rPr>
          <w:rFonts w:ascii="Times New Roman" w:eastAsia="MS Mincho" w:hAnsi="Times New Roman" w:cs="Times New Roman"/>
          <w:sz w:val="24"/>
          <w:szCs w:val="24"/>
        </w:rPr>
        <w:t xml:space="preserve"> відповідність</w:t>
      </w:r>
      <w:r w:rsidRPr="00D368CC">
        <w:rPr>
          <w:rFonts w:ascii="Times New Roman" w:eastAsia="MS Mincho" w:hAnsi="Times New Roman"/>
          <w:sz w:val="24"/>
          <w:szCs w:val="24"/>
        </w:rPr>
        <w:t xml:space="preserve"> СУ вимогам стандарту;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D368CC">
        <w:rPr>
          <w:rFonts w:ascii="Times New Roman" w:eastAsia="MS Mincho" w:hAnsi="Times New Roman"/>
          <w:sz w:val="24"/>
          <w:szCs w:val="24"/>
        </w:rPr>
        <w:t>-наявність</w:t>
      </w:r>
      <w:proofErr w:type="spellEnd"/>
      <w:r w:rsidRPr="00D368CC">
        <w:rPr>
          <w:rFonts w:ascii="Times New Roman" w:eastAsia="MS Mincho" w:hAnsi="Times New Roman"/>
          <w:sz w:val="24"/>
          <w:szCs w:val="24"/>
        </w:rPr>
        <w:t xml:space="preserve"> незначних невідповідностей в СУ, які не порушують стабільний випуск продукції з показниками, встановленими в нормативних документах, і можуть бути усунені досить швидко (в термін не більше, ніж три тижні з моменту завершення перевірки).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При наявності незначних невідповідностей в СУ Заявник в узгоджені терміни розробляє та надає коригувальні дії, що зазначаються у листах реєстрації невідповідностей, а після їх реалізації – докази про виконання коригувальних дій. Результативність та ефективність виконаних коригувальних дій буде перевірена в ході </w:t>
      </w:r>
      <w:r w:rsidRPr="00D368CC">
        <w:rPr>
          <w:rFonts w:ascii="Times New Roman" w:hAnsi="Times New Roman" w:cs="Times New Roman"/>
          <w:sz w:val="24"/>
          <w:szCs w:val="24"/>
        </w:rPr>
        <w:t>наглядового аудиту</w:t>
      </w:r>
      <w:r w:rsidRPr="00D368CC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i/>
          <w:sz w:val="24"/>
          <w:szCs w:val="24"/>
        </w:rPr>
        <w:t>Причини призупинення дії сертифікату</w:t>
      </w:r>
      <w:r w:rsidRPr="00D368CC">
        <w:rPr>
          <w:rFonts w:ascii="Times New Roman" w:eastAsia="MS Mincho" w:hAnsi="Times New Roman"/>
          <w:sz w:val="24"/>
          <w:szCs w:val="24"/>
        </w:rPr>
        <w:t xml:space="preserve">: 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8CC">
        <w:rPr>
          <w:rFonts w:ascii="Times New Roman" w:hAnsi="Times New Roman" w:cs="Times New Roman"/>
          <w:sz w:val="24"/>
          <w:szCs w:val="24"/>
          <w:lang w:val="uk-UA"/>
        </w:rPr>
        <w:t>1. сертифікована СУ постійно або суттєво не відповідає вимогам сертифікації, зокрема вимогам щодо результативності СУ,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наглядові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аудити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повторні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сертифікаційні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аудити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необхідною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періодичністю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,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добровільно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подав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прохання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призупинення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>У випадку 1 дія сертифіката припиняється і оригінал сертифікату протягом 5 днів вилучається у Заявника, поки коригувальні дії не будуть реалізовані.</w:t>
      </w:r>
      <w:r w:rsidR="00846881" w:rsidRPr="00D368CC">
        <w:rPr>
          <w:rFonts w:ascii="Times New Roman" w:eastAsia="MS Mincho" w:hAnsi="Times New Roman"/>
          <w:sz w:val="24"/>
          <w:szCs w:val="24"/>
        </w:rPr>
        <w:t xml:space="preserve"> </w:t>
      </w:r>
      <w:r w:rsidRPr="00D368CC">
        <w:rPr>
          <w:rFonts w:ascii="Times New Roman" w:eastAsia="MS Mincho" w:hAnsi="Times New Roman"/>
          <w:sz w:val="24"/>
          <w:szCs w:val="24"/>
        </w:rPr>
        <w:t xml:space="preserve">Група аудиту перевіряє реалізацію коригувальних дій і, при необхідності, складає звіт, який надає ОС. 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При позитивному рішенні ОС за результатами аналізу виконання коригувальних заходів дія сертифікату поновлюється та визначається приблизна дата наступного </w:t>
      </w:r>
      <w:r w:rsidRPr="00D368CC">
        <w:rPr>
          <w:rFonts w:ascii="Times New Roman" w:hAnsi="Times New Roman" w:cs="Times New Roman"/>
          <w:sz w:val="24"/>
          <w:szCs w:val="24"/>
        </w:rPr>
        <w:t>наглядового аудиту</w:t>
      </w:r>
      <w:r w:rsidRPr="00D368CC">
        <w:rPr>
          <w:rFonts w:ascii="Times New Roman" w:eastAsia="MS Mincho" w:hAnsi="Times New Roman"/>
          <w:sz w:val="24"/>
          <w:szCs w:val="24"/>
        </w:rPr>
        <w:t>. Оригінал сертифікату протягом 5 днів повертається Заявнику.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В разі негативного рішення ОС за результатами аналізу виконання коригувальних дій, коли останні визнані неефективними або недостатніми, сертифікат на СУ анулюється. </w:t>
      </w:r>
    </w:p>
    <w:p w:rsidR="00A1725B" w:rsidRPr="00D368CC" w:rsidRDefault="00A1725B" w:rsidP="0084688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призупинення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на СУ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недійсний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Призупинення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сертифіката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місяці</w:t>
      </w:r>
      <w:proofErr w:type="gramStart"/>
      <w:r w:rsidRPr="00D368C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368CC">
        <w:rPr>
          <w:rFonts w:ascii="Times New Roman" w:hAnsi="Times New Roman" w:cs="Times New Roman"/>
          <w:sz w:val="24"/>
          <w:szCs w:val="24"/>
        </w:rPr>
        <w:t>.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8CC">
        <w:rPr>
          <w:rFonts w:ascii="Times New Roman" w:hAnsi="Times New Roman" w:cs="Times New Roman"/>
          <w:sz w:val="24"/>
          <w:szCs w:val="24"/>
        </w:rPr>
        <w:t>На запит будь-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ОС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коректно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про статус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призупинених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скасованих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скорочених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сертифікованих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СУ. </w:t>
      </w:r>
      <w:proofErr w:type="gramEnd"/>
    </w:p>
    <w:p w:rsidR="00A1725B" w:rsidRPr="00D368CC" w:rsidRDefault="00A1725B" w:rsidP="00846881">
      <w:pPr>
        <w:pStyle w:val="a5"/>
        <w:suppressLineNumbers/>
        <w:ind w:firstLine="284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D368CC">
        <w:rPr>
          <w:rFonts w:ascii="Times New Roman" w:eastAsia="MS Mincho" w:hAnsi="Times New Roman" w:cs="Times New Roman"/>
          <w:i/>
          <w:sz w:val="24"/>
          <w:szCs w:val="24"/>
        </w:rPr>
        <w:t>Скасування</w:t>
      </w:r>
      <w:r w:rsidR="00846881" w:rsidRPr="00D368CC">
        <w:rPr>
          <w:rFonts w:ascii="Times New Roman" w:eastAsia="MS Mincho" w:hAnsi="Times New Roman" w:cs="Times New Roman"/>
          <w:i/>
          <w:sz w:val="24"/>
          <w:szCs w:val="24"/>
        </w:rPr>
        <w:t xml:space="preserve"> сертифікату</w:t>
      </w:r>
      <w:r w:rsidRPr="00D368C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1725B" w:rsidRPr="00D368CC" w:rsidRDefault="00A1725B" w:rsidP="00657231">
      <w:pPr>
        <w:widowControl w:val="0"/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якщо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результати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наглядового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або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іншого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аудиту </w:t>
      </w:r>
      <w:proofErr w:type="spellStart"/>
      <w:proofErr w:type="gram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св</w:t>
      </w:r>
      <w:proofErr w:type="gramEnd"/>
      <w:r w:rsidRPr="00D368CC">
        <w:rPr>
          <w:rFonts w:ascii="Times New Roman" w:hAnsi="Times New Roman" w:cs="Times New Roman"/>
          <w:snapToGrid w:val="0"/>
          <w:sz w:val="24"/>
          <w:szCs w:val="24"/>
        </w:rPr>
        <w:t>ідчать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про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принципову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невідповідність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СУ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встановленим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вимогам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1725B" w:rsidRPr="00D368CC" w:rsidRDefault="00A1725B" w:rsidP="00657231">
      <w:pPr>
        <w:widowControl w:val="0"/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якщо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у</w:t>
      </w:r>
      <w:proofErr w:type="gram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разі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зміни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вимог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до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організація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не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може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забезпечити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відповідність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новим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вимогам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1725B" w:rsidRPr="00D368CC" w:rsidRDefault="00A1725B" w:rsidP="00657231">
      <w:pPr>
        <w:widowControl w:val="0"/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якщо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організація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протягом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тривалого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часу (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більше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6-и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місяців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) не проводить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діяльність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охоплену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сертифікацією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46881" w:rsidRPr="00D368CC" w:rsidRDefault="00A1725B" w:rsidP="00657231">
      <w:pPr>
        <w:widowControl w:val="0"/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якщо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організація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відмовляється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виконувати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свої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фінансові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зобов'язання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перед органом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1725B" w:rsidRPr="00D368CC" w:rsidRDefault="00846881" w:rsidP="00657231">
      <w:pPr>
        <w:widowControl w:val="0"/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D368CC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- </w:t>
      </w:r>
      <w:r w:rsidR="00A1725B" w:rsidRPr="00D368CC">
        <w:rPr>
          <w:rFonts w:ascii="Times New Roman" w:hAnsi="Times New Roman" w:cs="Times New Roman"/>
          <w:snapToGrid w:val="0"/>
          <w:sz w:val="24"/>
          <w:szCs w:val="24"/>
          <w:lang w:val="uk-UA"/>
        </w:rPr>
        <w:t>якщо організація у терміни, які були узгоджені з органом сертифікації (не пізніше 6-ти місяців з дати призупинення), не усунула причини, з яких дію сертифіката (атестата) було призупинено;</w:t>
      </w:r>
    </w:p>
    <w:p w:rsidR="00A1725B" w:rsidRPr="00D368CC" w:rsidRDefault="00A1725B" w:rsidP="00657231">
      <w:pPr>
        <w:widowControl w:val="0"/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- за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наявності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відповідного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офіційного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прохання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організації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1725B" w:rsidRPr="00D368CC" w:rsidRDefault="00A1725B" w:rsidP="00657231">
      <w:pPr>
        <w:widowControl w:val="0"/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У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разі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скасування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сертифіката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організація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повинна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припинити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використовування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всього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надрукованого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рекламного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матеріалу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який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містить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будь-яке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посилання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сертифікований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статус та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повернути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оригіна</w:t>
      </w:r>
      <w:proofErr w:type="gram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л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>(</w:t>
      </w:r>
      <w:proofErr w:type="gramEnd"/>
      <w:r w:rsidRPr="00D368CC">
        <w:rPr>
          <w:rFonts w:ascii="Times New Roman" w:hAnsi="Times New Roman" w:cs="Times New Roman"/>
          <w:snapToGrid w:val="0"/>
          <w:sz w:val="24"/>
          <w:szCs w:val="24"/>
        </w:rPr>
        <w:t xml:space="preserve">и) 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сертифікату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>(-</w:t>
      </w:r>
      <w:proofErr w:type="spellStart"/>
      <w:r w:rsidRPr="00D368CC">
        <w:rPr>
          <w:rFonts w:ascii="Times New Roman" w:hAnsi="Times New Roman" w:cs="Times New Roman"/>
          <w:snapToGrid w:val="0"/>
          <w:sz w:val="24"/>
          <w:szCs w:val="24"/>
        </w:rPr>
        <w:t>ів</w:t>
      </w:r>
      <w:proofErr w:type="spellEnd"/>
      <w:r w:rsidRPr="00D368CC">
        <w:rPr>
          <w:rFonts w:ascii="Times New Roman" w:hAnsi="Times New Roman" w:cs="Times New Roman"/>
          <w:snapToGrid w:val="0"/>
          <w:sz w:val="24"/>
          <w:szCs w:val="24"/>
        </w:rPr>
        <w:t>) до ОС.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i/>
          <w:sz w:val="24"/>
          <w:szCs w:val="24"/>
        </w:rPr>
      </w:pPr>
      <w:r w:rsidRPr="00D368CC">
        <w:rPr>
          <w:rFonts w:ascii="Times New Roman" w:eastAsia="MS Mincho" w:hAnsi="Times New Roman"/>
          <w:i/>
          <w:sz w:val="24"/>
          <w:szCs w:val="24"/>
        </w:rPr>
        <w:t xml:space="preserve">Зміна сфери дії сертифіката </w:t>
      </w:r>
    </w:p>
    <w:p w:rsidR="00A1725B" w:rsidRPr="00D368CC" w:rsidRDefault="00A1725B" w:rsidP="00657231">
      <w:pPr>
        <w:pStyle w:val="a5"/>
        <w:suppressLineNumbers/>
        <w:ind w:firstLine="284"/>
        <w:jc w:val="both"/>
        <w:rPr>
          <w:rFonts w:ascii="Times New Roman" w:eastAsia="MS Mincho" w:hAnsi="Times New Roman"/>
          <w:sz w:val="24"/>
          <w:szCs w:val="24"/>
        </w:rPr>
      </w:pPr>
      <w:r w:rsidRPr="00D368CC">
        <w:rPr>
          <w:rFonts w:ascii="Times New Roman" w:eastAsia="MS Mincho" w:hAnsi="Times New Roman"/>
          <w:sz w:val="24"/>
          <w:szCs w:val="24"/>
        </w:rPr>
        <w:t xml:space="preserve">Якщо при плануванні </w:t>
      </w:r>
      <w:r w:rsidRPr="00D368CC">
        <w:rPr>
          <w:rFonts w:ascii="Times New Roman" w:hAnsi="Times New Roman" w:cs="Times New Roman"/>
          <w:sz w:val="24"/>
          <w:szCs w:val="24"/>
        </w:rPr>
        <w:t>наглядового аудиту</w:t>
      </w:r>
      <w:r w:rsidRPr="00D368CC">
        <w:rPr>
          <w:rFonts w:ascii="Times New Roman" w:eastAsia="MS Mincho" w:hAnsi="Times New Roman"/>
          <w:sz w:val="24"/>
          <w:szCs w:val="24"/>
        </w:rPr>
        <w:t xml:space="preserve"> Заявник проінформував про бажання розширити сферу дії СУ та сертифікату і за результатами </w:t>
      </w:r>
      <w:r w:rsidRPr="00D368CC">
        <w:rPr>
          <w:rFonts w:ascii="Times New Roman" w:hAnsi="Times New Roman" w:cs="Times New Roman"/>
          <w:sz w:val="24"/>
          <w:szCs w:val="24"/>
        </w:rPr>
        <w:t>наглядового аудиту</w:t>
      </w:r>
      <w:r w:rsidRPr="00D368CC">
        <w:rPr>
          <w:rFonts w:ascii="Times New Roman" w:eastAsia="MS Mincho" w:hAnsi="Times New Roman"/>
          <w:sz w:val="24"/>
          <w:szCs w:val="24"/>
        </w:rPr>
        <w:t xml:space="preserve"> встановлено відповідність зміненої СУ вимогам стандарту, то приймається рішення про розширення сфери дії сертифікату. 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Скорочення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сфери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дії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може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відбуватися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припиненні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випуску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продукції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чи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наданні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послуги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СУ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якої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була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сертифікована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за </w:t>
      </w:r>
      <w:proofErr w:type="spellStart"/>
      <w:proofErr w:type="gram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р</w:t>
      </w:r>
      <w:proofErr w:type="gram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ішенням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групи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експертизи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ОС на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основі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D368C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D3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color w:val="000000"/>
          <w:sz w:val="24"/>
          <w:szCs w:val="24"/>
        </w:rPr>
        <w:t>наглядового</w:t>
      </w:r>
      <w:proofErr w:type="spellEnd"/>
      <w:r w:rsidRPr="00D368CC">
        <w:rPr>
          <w:rFonts w:ascii="Times New Roman" w:hAnsi="Times New Roman" w:cs="Times New Roman"/>
          <w:color w:val="000000"/>
          <w:sz w:val="24"/>
          <w:szCs w:val="24"/>
        </w:rPr>
        <w:t xml:space="preserve"> аудиту.</w:t>
      </w:r>
    </w:p>
    <w:p w:rsidR="00846881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725B" w:rsidRPr="00D368CC" w:rsidRDefault="00A1725B" w:rsidP="0065723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68CC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Повторна сертифікація</w:t>
      </w:r>
    </w:p>
    <w:p w:rsidR="00A1725B" w:rsidRPr="00D368CC" w:rsidRDefault="00A1725B" w:rsidP="00782A67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8CC">
        <w:rPr>
          <w:rFonts w:ascii="Times New Roman" w:hAnsi="Times New Roman" w:cs="Times New Roman"/>
          <w:sz w:val="24"/>
          <w:szCs w:val="24"/>
          <w:lang w:val="uk-UA"/>
        </w:rPr>
        <w:t>Мета повторного сертифікаційного аудиту - підтвердити постійну відповідність і результативність СУ в цілому, а також її постійну відповідність</w:t>
      </w:r>
      <w:r w:rsidRPr="00D368C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368CC">
        <w:rPr>
          <w:rFonts w:ascii="Times New Roman" w:hAnsi="Times New Roman" w:cs="Times New Roman"/>
          <w:sz w:val="24"/>
          <w:szCs w:val="24"/>
          <w:lang w:val="uk-UA"/>
        </w:rPr>
        <w:t>і придатність до сфери сертифікації.</w:t>
      </w:r>
    </w:p>
    <w:p w:rsidR="00A1725B" w:rsidRPr="00D368CC" w:rsidRDefault="00A1725B" w:rsidP="00782A67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сертифікаційний аудит повинен враховувати дієвість СУ протягом періоду сертифікації, і включати перевірку висновків попередніх  наглядових аудитів.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планувати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вчасно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вчасно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25B" w:rsidRPr="00D368CC" w:rsidRDefault="00A1725B" w:rsidP="00782A67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з повторного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сертифікаційного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потребувати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1 в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відбулись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в СУ, 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8CC">
        <w:rPr>
          <w:rFonts w:ascii="Times New Roman" w:hAnsi="Times New Roman" w:cs="Times New Roman"/>
          <w:sz w:val="24"/>
          <w:szCs w:val="24"/>
        </w:rPr>
        <w:t>самому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СУ (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).</w:t>
      </w:r>
    </w:p>
    <w:p w:rsidR="00A1725B" w:rsidRPr="00D368CC" w:rsidRDefault="00A1725B" w:rsidP="00782A67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декільком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стандартам СУ,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 повинно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аудиту на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дові</w:t>
      </w:r>
      <w:proofErr w:type="gramStart"/>
      <w:r w:rsidRPr="00D368C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.</w:t>
      </w:r>
    </w:p>
    <w:p w:rsidR="00A1725B" w:rsidRPr="00D368CC" w:rsidRDefault="00A1725B" w:rsidP="00782A67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Повторний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сертифікаційний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 повинен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 на </w:t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ісці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розглядає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:</w:t>
      </w:r>
    </w:p>
    <w:p w:rsidR="00A1725B" w:rsidRPr="00D368CC" w:rsidRDefault="00A1725B" w:rsidP="00782A67">
      <w:pPr>
        <w:suppressLineNumbers/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a)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СУ в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зовнішні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придатність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;</w:t>
      </w:r>
    </w:p>
    <w:p w:rsidR="00A1725B" w:rsidRPr="00D368CC" w:rsidRDefault="00A1725B" w:rsidP="00782A67">
      <w:pPr>
        <w:suppressLineNumbers/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b)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продемонстроване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СУ для того,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удосконалювати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;</w:t>
      </w:r>
    </w:p>
    <w:p w:rsidR="00A1725B" w:rsidRPr="00D368CC" w:rsidRDefault="00A1725B" w:rsidP="00782A67">
      <w:pPr>
        <w:suppressLineNumbers/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68CC">
        <w:rPr>
          <w:rFonts w:ascii="Times New Roman" w:hAnsi="Times New Roman" w:cs="Times New Roman"/>
          <w:sz w:val="24"/>
          <w:szCs w:val="24"/>
        </w:rPr>
        <w:t>c)</w:t>
      </w:r>
      <w:r w:rsidRPr="00D36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сертифікованої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запланованих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ідповідної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.</w:t>
      </w:r>
    </w:p>
    <w:p w:rsidR="00A1725B" w:rsidRPr="00D368CC" w:rsidRDefault="00A1725B" w:rsidP="00782A67">
      <w:pPr>
        <w:pStyle w:val="Default"/>
        <w:ind w:firstLine="284"/>
        <w:jc w:val="both"/>
        <w:rPr>
          <w:lang w:val="uk-UA"/>
        </w:rPr>
      </w:pPr>
      <w:r w:rsidRPr="00D368CC">
        <w:rPr>
          <w:lang w:val="uk-UA"/>
        </w:rPr>
        <w:t xml:space="preserve">Якщо протягом повторного сертифікаційного аудиту виявлено приклади невідповідностей або відсутність доказів відповідності, ОС визначає терміни для коригування і коригувальних дій, які повинні бути впроваджені до закінчення сертифікації. </w:t>
      </w:r>
    </w:p>
    <w:p w:rsidR="00A1725B" w:rsidRPr="00D368CC" w:rsidRDefault="00A1725B" w:rsidP="00782A67">
      <w:pPr>
        <w:pStyle w:val="Default"/>
        <w:ind w:firstLine="284"/>
        <w:jc w:val="both"/>
      </w:pPr>
      <w:r w:rsidRPr="00D368CC">
        <w:rPr>
          <w:lang w:val="uk-UA"/>
        </w:rPr>
        <w:t xml:space="preserve">Якщо заходи з повторної сертифікації успішно завершено до дати завершення існуючої сертифікації, дата завершення нової сертифікації може ґрунтуватись на даті завершення чинної сертифікації. </w:t>
      </w:r>
      <w:r w:rsidRPr="00D368CC">
        <w:t xml:space="preserve">Дата </w:t>
      </w:r>
      <w:proofErr w:type="spellStart"/>
      <w:r w:rsidRPr="00D368CC">
        <w:t>видання</w:t>
      </w:r>
      <w:proofErr w:type="spellEnd"/>
      <w:r w:rsidRPr="00D368CC">
        <w:t xml:space="preserve"> на новому </w:t>
      </w:r>
      <w:proofErr w:type="spellStart"/>
      <w:r w:rsidRPr="00D368CC">
        <w:t>сертифікаті</w:t>
      </w:r>
      <w:proofErr w:type="spellEnd"/>
      <w:r w:rsidRPr="00D368CC">
        <w:t xml:space="preserve"> повинна бути </w:t>
      </w:r>
      <w:proofErr w:type="spellStart"/>
      <w:r w:rsidRPr="00D368CC">
        <w:t>однаковою</w:t>
      </w:r>
      <w:proofErr w:type="spellEnd"/>
      <w:r w:rsidRPr="00D368CC">
        <w:t xml:space="preserve"> </w:t>
      </w:r>
      <w:proofErr w:type="spellStart"/>
      <w:r w:rsidRPr="00D368CC">
        <w:t>або</w:t>
      </w:r>
      <w:proofErr w:type="spellEnd"/>
      <w:r w:rsidRPr="00D368CC">
        <w:t xml:space="preserve"> </w:t>
      </w:r>
      <w:proofErr w:type="spellStart"/>
      <w:proofErr w:type="gramStart"/>
      <w:r w:rsidRPr="00D368CC">
        <w:t>п</w:t>
      </w:r>
      <w:proofErr w:type="gramEnd"/>
      <w:r w:rsidRPr="00D368CC">
        <w:t>ізнішою</w:t>
      </w:r>
      <w:proofErr w:type="spellEnd"/>
      <w:r w:rsidRPr="00D368CC">
        <w:t xml:space="preserve"> </w:t>
      </w:r>
      <w:proofErr w:type="spellStart"/>
      <w:r w:rsidRPr="00D368CC">
        <w:t>ніж</w:t>
      </w:r>
      <w:proofErr w:type="spellEnd"/>
      <w:r w:rsidRPr="00D368CC">
        <w:t xml:space="preserve"> дата </w:t>
      </w:r>
      <w:proofErr w:type="spellStart"/>
      <w:r w:rsidRPr="00D368CC">
        <w:t>рішення</w:t>
      </w:r>
      <w:proofErr w:type="spellEnd"/>
      <w:r w:rsidRPr="00D368CC">
        <w:t xml:space="preserve"> </w:t>
      </w:r>
      <w:proofErr w:type="spellStart"/>
      <w:r w:rsidRPr="00D368CC">
        <w:t>щодо</w:t>
      </w:r>
      <w:proofErr w:type="spellEnd"/>
      <w:r w:rsidRPr="00D368CC">
        <w:t xml:space="preserve"> </w:t>
      </w:r>
      <w:proofErr w:type="spellStart"/>
      <w:r w:rsidRPr="00D368CC">
        <w:t>повторної</w:t>
      </w:r>
      <w:proofErr w:type="spellEnd"/>
      <w:r w:rsidRPr="00D368CC">
        <w:t xml:space="preserve"> </w:t>
      </w:r>
      <w:proofErr w:type="spellStart"/>
      <w:r w:rsidRPr="00D368CC">
        <w:t>сертифікації</w:t>
      </w:r>
      <w:proofErr w:type="spellEnd"/>
      <w:r w:rsidRPr="00D368CC">
        <w:t xml:space="preserve">. </w:t>
      </w:r>
    </w:p>
    <w:p w:rsidR="00A1725B" w:rsidRPr="00D368CC" w:rsidRDefault="00A1725B" w:rsidP="00782A67">
      <w:pPr>
        <w:pStyle w:val="Default"/>
        <w:ind w:firstLine="284"/>
        <w:jc w:val="both"/>
      </w:pPr>
      <w:proofErr w:type="spellStart"/>
      <w:r w:rsidRPr="00D368CC">
        <w:t>Якщо</w:t>
      </w:r>
      <w:proofErr w:type="spellEnd"/>
      <w:r w:rsidRPr="00D368CC">
        <w:t xml:space="preserve"> орган з </w:t>
      </w:r>
      <w:proofErr w:type="spellStart"/>
      <w:r w:rsidRPr="00D368CC">
        <w:t>сертифікації</w:t>
      </w:r>
      <w:proofErr w:type="spellEnd"/>
      <w:r w:rsidRPr="00D368CC">
        <w:t xml:space="preserve"> не завершив аудит </w:t>
      </w:r>
      <w:proofErr w:type="spellStart"/>
      <w:r w:rsidRPr="00D368CC">
        <w:t>повторної</w:t>
      </w:r>
      <w:proofErr w:type="spellEnd"/>
      <w:r w:rsidRPr="00D368CC">
        <w:t xml:space="preserve"> </w:t>
      </w:r>
      <w:proofErr w:type="spellStart"/>
      <w:r w:rsidRPr="00D368CC">
        <w:t>сертифікації</w:t>
      </w:r>
      <w:proofErr w:type="spellEnd"/>
      <w:r w:rsidRPr="00D368CC">
        <w:t xml:space="preserve"> </w:t>
      </w:r>
      <w:proofErr w:type="spellStart"/>
      <w:r w:rsidRPr="00D368CC">
        <w:t>або</w:t>
      </w:r>
      <w:proofErr w:type="spellEnd"/>
      <w:r w:rsidRPr="00D368CC">
        <w:t xml:space="preserve"> орган </w:t>
      </w:r>
      <w:proofErr w:type="spellStart"/>
      <w:r w:rsidRPr="00D368CC">
        <w:t>сертифікації</w:t>
      </w:r>
      <w:proofErr w:type="spellEnd"/>
      <w:r w:rsidRPr="00D368CC">
        <w:t xml:space="preserve"> не </w:t>
      </w:r>
      <w:proofErr w:type="spellStart"/>
      <w:r w:rsidRPr="00D368CC">
        <w:t>має</w:t>
      </w:r>
      <w:proofErr w:type="spellEnd"/>
      <w:r w:rsidRPr="00D368CC">
        <w:t xml:space="preserve"> </w:t>
      </w:r>
      <w:proofErr w:type="spellStart"/>
      <w:r w:rsidRPr="00D368CC">
        <w:t>можливості</w:t>
      </w:r>
      <w:proofErr w:type="spellEnd"/>
      <w:r w:rsidRPr="00D368CC">
        <w:t xml:space="preserve"> </w:t>
      </w:r>
      <w:proofErr w:type="spellStart"/>
      <w:proofErr w:type="gramStart"/>
      <w:r w:rsidRPr="00D368CC">
        <w:t>перев</w:t>
      </w:r>
      <w:proofErr w:type="gramEnd"/>
      <w:r w:rsidRPr="00D368CC">
        <w:t>ірити</w:t>
      </w:r>
      <w:proofErr w:type="spellEnd"/>
      <w:r w:rsidRPr="00D368CC">
        <w:t xml:space="preserve"> </w:t>
      </w:r>
      <w:proofErr w:type="spellStart"/>
      <w:r w:rsidRPr="00D368CC">
        <w:t>впровадження</w:t>
      </w:r>
      <w:proofErr w:type="spellEnd"/>
      <w:r w:rsidRPr="00D368CC">
        <w:t xml:space="preserve"> </w:t>
      </w:r>
      <w:proofErr w:type="spellStart"/>
      <w:r w:rsidRPr="00D368CC">
        <w:t>коригувань</w:t>
      </w:r>
      <w:proofErr w:type="spellEnd"/>
      <w:r w:rsidRPr="00D368CC">
        <w:t xml:space="preserve"> та </w:t>
      </w:r>
      <w:proofErr w:type="spellStart"/>
      <w:r w:rsidRPr="00D368CC">
        <w:t>коригувальних</w:t>
      </w:r>
      <w:proofErr w:type="spellEnd"/>
      <w:r w:rsidRPr="00D368CC">
        <w:t xml:space="preserve"> </w:t>
      </w:r>
      <w:proofErr w:type="spellStart"/>
      <w:r w:rsidRPr="00D368CC">
        <w:t>дій</w:t>
      </w:r>
      <w:proofErr w:type="spellEnd"/>
      <w:r w:rsidRPr="00D368CC">
        <w:t xml:space="preserve"> </w:t>
      </w:r>
      <w:proofErr w:type="spellStart"/>
      <w:r w:rsidRPr="00D368CC">
        <w:t>щодо</w:t>
      </w:r>
      <w:proofErr w:type="spellEnd"/>
      <w:r w:rsidRPr="00D368CC">
        <w:t xml:space="preserve"> будь-</w:t>
      </w:r>
      <w:proofErr w:type="spellStart"/>
      <w:r w:rsidRPr="00D368CC">
        <w:t>яких</w:t>
      </w:r>
      <w:proofErr w:type="spellEnd"/>
      <w:r w:rsidRPr="00D368CC">
        <w:t xml:space="preserve"> </w:t>
      </w:r>
      <w:proofErr w:type="spellStart"/>
      <w:r w:rsidRPr="00D368CC">
        <w:t>суттєвих</w:t>
      </w:r>
      <w:proofErr w:type="spellEnd"/>
      <w:r w:rsidRPr="00D368CC">
        <w:t xml:space="preserve"> </w:t>
      </w:r>
      <w:proofErr w:type="spellStart"/>
      <w:r w:rsidRPr="00D368CC">
        <w:t>невідповідностей</w:t>
      </w:r>
      <w:proofErr w:type="spellEnd"/>
      <w:r w:rsidRPr="00D368CC">
        <w:t xml:space="preserve"> до </w:t>
      </w:r>
      <w:proofErr w:type="spellStart"/>
      <w:r w:rsidRPr="00D368CC">
        <w:t>дати</w:t>
      </w:r>
      <w:proofErr w:type="spellEnd"/>
      <w:r w:rsidRPr="00D368CC">
        <w:t xml:space="preserve"> </w:t>
      </w:r>
      <w:proofErr w:type="spellStart"/>
      <w:r w:rsidRPr="00D368CC">
        <w:t>завершення</w:t>
      </w:r>
      <w:proofErr w:type="spellEnd"/>
      <w:r w:rsidRPr="00D368CC">
        <w:t xml:space="preserve"> </w:t>
      </w:r>
      <w:proofErr w:type="spellStart"/>
      <w:r w:rsidRPr="00D368CC">
        <w:t>сертифікації</w:t>
      </w:r>
      <w:proofErr w:type="spellEnd"/>
      <w:r w:rsidRPr="00D368CC">
        <w:t xml:space="preserve">, </w:t>
      </w:r>
      <w:r w:rsidRPr="00D368CC">
        <w:rPr>
          <w:lang w:val="uk-UA"/>
        </w:rPr>
        <w:t>дія попереднього сертифіката не подовжується</w:t>
      </w:r>
      <w:r w:rsidRPr="00D368CC">
        <w:t xml:space="preserve">. </w:t>
      </w:r>
      <w:proofErr w:type="spellStart"/>
      <w:r w:rsidRPr="00D368CC">
        <w:t>Клієнта</w:t>
      </w:r>
      <w:proofErr w:type="spellEnd"/>
      <w:r w:rsidRPr="00D368CC">
        <w:t xml:space="preserve"> </w:t>
      </w:r>
      <w:proofErr w:type="spellStart"/>
      <w:r w:rsidRPr="00D368CC">
        <w:t>потрібно</w:t>
      </w:r>
      <w:proofErr w:type="spellEnd"/>
      <w:r w:rsidRPr="00D368CC">
        <w:t xml:space="preserve"> </w:t>
      </w:r>
      <w:proofErr w:type="spellStart"/>
      <w:r w:rsidRPr="00D368CC">
        <w:t>поінформувати</w:t>
      </w:r>
      <w:proofErr w:type="spellEnd"/>
      <w:r w:rsidRPr="00D368CC">
        <w:t xml:space="preserve"> про </w:t>
      </w:r>
      <w:proofErr w:type="spellStart"/>
      <w:r w:rsidRPr="00D368CC">
        <w:t>таке</w:t>
      </w:r>
      <w:proofErr w:type="spellEnd"/>
      <w:r w:rsidRPr="00D368CC">
        <w:t xml:space="preserve"> </w:t>
      </w:r>
      <w:proofErr w:type="spellStart"/>
      <w:proofErr w:type="gramStart"/>
      <w:r w:rsidRPr="00D368CC">
        <w:t>р</w:t>
      </w:r>
      <w:proofErr w:type="gramEnd"/>
      <w:r w:rsidRPr="00D368CC">
        <w:t>ішення</w:t>
      </w:r>
      <w:proofErr w:type="spellEnd"/>
      <w:r w:rsidRPr="00D368CC">
        <w:t xml:space="preserve">, а </w:t>
      </w:r>
      <w:proofErr w:type="spellStart"/>
      <w:r w:rsidRPr="00D368CC">
        <w:t>також</w:t>
      </w:r>
      <w:proofErr w:type="spellEnd"/>
      <w:r w:rsidRPr="00D368CC">
        <w:t xml:space="preserve"> про </w:t>
      </w:r>
      <w:proofErr w:type="spellStart"/>
      <w:r w:rsidRPr="00D368CC">
        <w:t>його</w:t>
      </w:r>
      <w:proofErr w:type="spellEnd"/>
      <w:r w:rsidRPr="00D368CC">
        <w:t xml:space="preserve"> </w:t>
      </w:r>
      <w:proofErr w:type="spellStart"/>
      <w:r w:rsidRPr="00D368CC">
        <w:t>наслідки</w:t>
      </w:r>
      <w:proofErr w:type="spellEnd"/>
      <w:r w:rsidRPr="00D368CC">
        <w:t xml:space="preserve">. </w:t>
      </w:r>
    </w:p>
    <w:p w:rsidR="00A1725B" w:rsidRPr="00D368CC" w:rsidRDefault="00A1725B" w:rsidP="00782A67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орган з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сертифікацію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до 6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повторної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щонайменше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аудит другого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. Дата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сертифікатом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однаковою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8CC">
        <w:rPr>
          <w:rFonts w:ascii="Times New Roman" w:hAnsi="Times New Roman" w:cs="Times New Roman"/>
          <w:sz w:val="24"/>
          <w:szCs w:val="24"/>
        </w:rPr>
        <w:t>ізнішою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повторної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. Дата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ґрунтуватись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попередньому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циклі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8CC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Pr="00D368CC">
        <w:rPr>
          <w:rFonts w:ascii="Times New Roman" w:hAnsi="Times New Roman" w:cs="Times New Roman"/>
          <w:sz w:val="24"/>
          <w:szCs w:val="24"/>
        </w:rPr>
        <w:t>.</w:t>
      </w:r>
    </w:p>
    <w:p w:rsidR="00A1725B" w:rsidRPr="00A1725B" w:rsidRDefault="00A1725B" w:rsidP="00A1725B">
      <w:pPr>
        <w:pStyle w:val="31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763" w:rsidRDefault="005D7763" w:rsidP="00A1725B">
      <w:pPr>
        <w:spacing w:after="0" w:line="240" w:lineRule="auto"/>
        <w:jc w:val="both"/>
      </w:pPr>
    </w:p>
    <w:sectPr w:rsidR="005D7763" w:rsidSect="00B2375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2D55"/>
    <w:multiLevelType w:val="hybridMultilevel"/>
    <w:tmpl w:val="6A90AFCE"/>
    <w:lvl w:ilvl="0" w:tplc="FFFFFFFF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06E7BC5"/>
    <w:multiLevelType w:val="hybridMultilevel"/>
    <w:tmpl w:val="EC18F662"/>
    <w:lvl w:ilvl="0" w:tplc="E04EA01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5B"/>
    <w:rsid w:val="005D7763"/>
    <w:rsid w:val="00657231"/>
    <w:rsid w:val="00782A67"/>
    <w:rsid w:val="00846881"/>
    <w:rsid w:val="00A1725B"/>
    <w:rsid w:val="00B2375D"/>
    <w:rsid w:val="00B52D1B"/>
    <w:rsid w:val="00D30E3A"/>
    <w:rsid w:val="00D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25B"/>
    <w:pPr>
      <w:keepNext/>
      <w:suppressLineNumbers/>
      <w:autoSpaceDE w:val="0"/>
      <w:autoSpaceDN w:val="0"/>
      <w:spacing w:before="120" w:after="12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1725B"/>
    <w:pPr>
      <w:suppressLineNumbers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30">
    <w:name w:val="Основной текст 3 Знак"/>
    <w:basedOn w:val="a0"/>
    <w:link w:val="3"/>
    <w:rsid w:val="00A1725B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A172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25B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A172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25B"/>
  </w:style>
  <w:style w:type="character" w:customStyle="1" w:styleId="10">
    <w:name w:val="Заголовок 1 Знак"/>
    <w:basedOn w:val="a0"/>
    <w:link w:val="1"/>
    <w:rsid w:val="00A1725B"/>
    <w:rPr>
      <w:rFonts w:ascii="Arial" w:eastAsia="Times New Roman" w:hAnsi="Arial" w:cs="Arial"/>
      <w:b/>
      <w:bCs/>
      <w:lang w:val="uk-UA" w:eastAsia="ru-RU"/>
    </w:rPr>
  </w:style>
  <w:style w:type="paragraph" w:styleId="a5">
    <w:name w:val="Plain Text"/>
    <w:basedOn w:val="a"/>
    <w:link w:val="a6"/>
    <w:rsid w:val="00A172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6">
    <w:name w:val="Текст Знак"/>
    <w:basedOn w:val="a0"/>
    <w:link w:val="a5"/>
    <w:rsid w:val="00A1725B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Default">
    <w:name w:val="Default"/>
    <w:rsid w:val="00A17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25B"/>
    <w:pPr>
      <w:keepNext/>
      <w:suppressLineNumbers/>
      <w:autoSpaceDE w:val="0"/>
      <w:autoSpaceDN w:val="0"/>
      <w:spacing w:before="120" w:after="12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1725B"/>
    <w:pPr>
      <w:suppressLineNumbers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30">
    <w:name w:val="Основной текст 3 Знак"/>
    <w:basedOn w:val="a0"/>
    <w:link w:val="3"/>
    <w:rsid w:val="00A1725B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A172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25B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A172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725B"/>
  </w:style>
  <w:style w:type="character" w:customStyle="1" w:styleId="10">
    <w:name w:val="Заголовок 1 Знак"/>
    <w:basedOn w:val="a0"/>
    <w:link w:val="1"/>
    <w:rsid w:val="00A1725B"/>
    <w:rPr>
      <w:rFonts w:ascii="Arial" w:eastAsia="Times New Roman" w:hAnsi="Arial" w:cs="Arial"/>
      <w:b/>
      <w:bCs/>
      <w:lang w:val="uk-UA" w:eastAsia="ru-RU"/>
    </w:rPr>
  </w:style>
  <w:style w:type="paragraph" w:styleId="a5">
    <w:name w:val="Plain Text"/>
    <w:basedOn w:val="a"/>
    <w:link w:val="a6"/>
    <w:rsid w:val="00A172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6">
    <w:name w:val="Текст Знак"/>
    <w:basedOn w:val="a0"/>
    <w:link w:val="a5"/>
    <w:rsid w:val="00A1725B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Default">
    <w:name w:val="Default"/>
    <w:rsid w:val="00A17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2017-08-03T12:09:00Z</dcterms:created>
  <dcterms:modified xsi:type="dcterms:W3CDTF">2017-08-04T13:50:00Z</dcterms:modified>
</cp:coreProperties>
</file>